
<file path=[Content_Types].xml><?xml version="1.0" encoding="utf-8"?>
<Types xmlns="http://schemas.openxmlformats.org/package/2006/content-types">
  <Override PartName="/word/footnotes.xml" ContentType="application/vnd.openxmlformats-officedocument.wordprocessingml.footnotes+xml"/>
  <Override PartName="/word/webextensions/taskpanes.xml" ContentType="application/vnd.ms-office.webextensiontaskpan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extensions/webextension1.xml" ContentType="application/vnd.ms-office.webextension+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B31" w:rsidRPr="00CB5B5E" w:rsidRDefault="006D6B31" w:rsidP="006D6B31">
      <w:pPr>
        <w:tabs>
          <w:tab w:val="right" w:pos="9639"/>
        </w:tabs>
        <w:overflowPunct/>
        <w:autoSpaceDE/>
        <w:autoSpaceDN/>
        <w:adjustRightInd/>
        <w:spacing w:after="0"/>
        <w:textAlignment w:val="auto"/>
        <w:rPr>
          <w:rFonts w:ascii="Arial" w:hAnsi="Arial"/>
          <w:b/>
          <w:noProof/>
          <w:sz w:val="24"/>
          <w:lang w:eastAsia="en-US"/>
        </w:rPr>
      </w:pPr>
      <w:r w:rsidRPr="00CB5B5E">
        <w:rPr>
          <w:rFonts w:ascii="Arial" w:hAnsi="Arial"/>
          <w:b/>
          <w:noProof/>
          <w:sz w:val="24"/>
          <w:lang w:eastAsia="en-US"/>
        </w:rPr>
        <w:t>3GPP TSG RAN Meeting #7</w:t>
      </w:r>
      <w:r w:rsidR="009E7C64">
        <w:rPr>
          <w:rFonts w:ascii="Arial" w:hAnsi="Arial"/>
          <w:b/>
          <w:noProof/>
          <w:sz w:val="24"/>
          <w:lang w:eastAsia="en-US"/>
        </w:rPr>
        <w:t>8</w:t>
      </w:r>
      <w:r w:rsidRPr="00CB5B5E">
        <w:rPr>
          <w:rFonts w:ascii="Arial" w:hAnsi="Arial"/>
          <w:b/>
          <w:noProof/>
          <w:sz w:val="24"/>
          <w:lang w:eastAsia="en-US"/>
        </w:rPr>
        <w:tab/>
      </w:r>
      <w:r w:rsidRPr="00EE6994">
        <w:rPr>
          <w:rFonts w:ascii="Arial" w:hAnsi="Arial"/>
          <w:b/>
          <w:noProof/>
          <w:sz w:val="24"/>
          <w:lang w:eastAsia="en-US"/>
        </w:rPr>
        <w:t>RP-</w:t>
      </w:r>
      <w:r w:rsidR="00853603" w:rsidRPr="00853603">
        <w:t xml:space="preserve"> </w:t>
      </w:r>
      <w:r w:rsidR="00853603" w:rsidRPr="00853603">
        <w:rPr>
          <w:rFonts w:ascii="Arial" w:hAnsi="Arial"/>
          <w:b/>
          <w:noProof/>
          <w:sz w:val="24"/>
          <w:lang w:eastAsia="en-US"/>
        </w:rPr>
        <w:t>172537</w:t>
      </w:r>
    </w:p>
    <w:p w:rsidR="006D6B31" w:rsidRPr="00CB5B5E" w:rsidRDefault="009E7C64"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Lisbon</w:t>
      </w:r>
      <w:r w:rsidRPr="00CB5B5E">
        <w:rPr>
          <w:rFonts w:ascii="Arial" w:hAnsi="Arial"/>
          <w:b/>
          <w:noProof/>
          <w:sz w:val="24"/>
          <w:lang w:eastAsia="en-US"/>
        </w:rPr>
        <w:t xml:space="preserve">, </w:t>
      </w:r>
      <w:r>
        <w:rPr>
          <w:rFonts w:ascii="Arial" w:hAnsi="Arial"/>
          <w:b/>
          <w:noProof/>
          <w:sz w:val="24"/>
          <w:lang w:eastAsia="en-US"/>
        </w:rPr>
        <w:t>Portugal</w:t>
      </w:r>
      <w:r w:rsidRPr="00CB5B5E">
        <w:rPr>
          <w:rFonts w:ascii="Arial" w:hAnsi="Arial"/>
          <w:b/>
          <w:noProof/>
          <w:sz w:val="24"/>
          <w:lang w:eastAsia="en-US"/>
        </w:rPr>
        <w:t>, 1</w:t>
      </w:r>
      <w:r>
        <w:rPr>
          <w:rFonts w:ascii="Arial" w:hAnsi="Arial"/>
          <w:b/>
          <w:noProof/>
          <w:sz w:val="24"/>
          <w:lang w:eastAsia="en-US"/>
        </w:rPr>
        <w:t>8</w:t>
      </w:r>
      <w:r w:rsidRPr="00CB5B5E">
        <w:rPr>
          <w:rFonts w:ascii="Arial" w:hAnsi="Arial"/>
          <w:b/>
          <w:noProof/>
          <w:sz w:val="24"/>
          <w:lang w:eastAsia="en-US"/>
        </w:rPr>
        <w:t xml:space="preserve"> – </w:t>
      </w:r>
      <w:r>
        <w:rPr>
          <w:rFonts w:ascii="Arial" w:hAnsi="Arial"/>
          <w:b/>
          <w:noProof/>
          <w:sz w:val="24"/>
          <w:lang w:eastAsia="en-US"/>
        </w:rPr>
        <w:t>2</w:t>
      </w:r>
      <w:r w:rsidRPr="00CB5B5E">
        <w:rPr>
          <w:rFonts w:ascii="Arial" w:hAnsi="Arial"/>
          <w:b/>
          <w:noProof/>
          <w:sz w:val="24"/>
          <w:lang w:eastAsia="en-US"/>
        </w:rPr>
        <w:t xml:space="preserve">1 </w:t>
      </w:r>
      <w:r>
        <w:rPr>
          <w:rFonts w:ascii="Arial" w:hAnsi="Arial"/>
          <w:b/>
          <w:noProof/>
          <w:sz w:val="24"/>
          <w:lang w:eastAsia="en-US"/>
        </w:rPr>
        <w:t>Dec</w:t>
      </w:r>
      <w:r w:rsidRPr="00CB5B5E">
        <w:rPr>
          <w:rFonts w:ascii="Arial" w:hAnsi="Arial"/>
          <w:b/>
          <w:noProof/>
          <w:sz w:val="24"/>
          <w:lang w:eastAsia="en-US"/>
        </w:rPr>
        <w:t>ember 2017</w:t>
      </w:r>
      <w:r w:rsidR="006D6B31" w:rsidRPr="00CB5B5E">
        <w:rPr>
          <w:rFonts w:ascii="Arial" w:hAnsi="Arial"/>
          <w:b/>
          <w:noProof/>
          <w:sz w:val="24"/>
          <w:lang w:eastAsia="en-US"/>
        </w:rPr>
        <w:tab/>
      </w:r>
    </w:p>
    <w:p w:rsidR="006D6B31" w:rsidRDefault="006D6B31"/>
    <w:p w:rsidR="006D6B31" w:rsidRDefault="006D6B31" w:rsidP="006D6B31">
      <w:pPr>
        <w:pStyle w:val="CRCoverPage"/>
        <w:tabs>
          <w:tab w:val="left" w:pos="1985"/>
          <w:tab w:val="left" w:pos="2410"/>
        </w:tabs>
        <w:spacing w:line="276" w:lineRule="auto"/>
        <w:rPr>
          <w:rFonts w:cs="Arial"/>
          <w:b/>
          <w:bCs/>
          <w:sz w:val="24"/>
          <w:lang w:val="en-US" w:eastAsia="ja-JP"/>
        </w:rPr>
      </w:pPr>
      <w:r w:rsidRPr="00BC314D">
        <w:rPr>
          <w:rFonts w:cs="Arial"/>
          <w:b/>
          <w:bCs/>
          <w:sz w:val="24"/>
          <w:lang w:val="en-US"/>
        </w:rPr>
        <w:t>Agenda item:</w:t>
      </w:r>
      <w:r w:rsidRPr="00BC314D">
        <w:rPr>
          <w:rFonts w:cs="Arial"/>
          <w:b/>
          <w:bCs/>
          <w:sz w:val="24"/>
          <w:lang w:val="en-US"/>
        </w:rPr>
        <w:tab/>
      </w:r>
      <w:r w:rsidR="00D03FF3">
        <w:rPr>
          <w:rFonts w:cs="Arial"/>
          <w:b/>
          <w:bCs/>
          <w:sz w:val="24"/>
          <w:lang w:val="en-US"/>
        </w:rPr>
        <w:t>9.3.2</w:t>
      </w:r>
    </w:p>
    <w:p w:rsidR="006D6B31" w:rsidRPr="00C00BFD" w:rsidRDefault="006D6B31" w:rsidP="006D6B31">
      <w:pPr>
        <w:tabs>
          <w:tab w:val="left" w:pos="1985"/>
          <w:tab w:val="left" w:pos="2410"/>
        </w:tabs>
        <w:spacing w:line="276" w:lineRule="auto"/>
        <w:ind w:left="1985" w:hanging="1985"/>
        <w:rPr>
          <w:rFonts w:ascii="Arial" w:hAnsi="Arial" w:cs="Arial"/>
          <w:b/>
          <w:bCs/>
          <w:sz w:val="24"/>
          <w:lang w:val="en-US"/>
        </w:rPr>
      </w:pPr>
      <w:r w:rsidRPr="00C00BFD">
        <w:rPr>
          <w:rFonts w:ascii="Arial" w:hAnsi="Arial" w:cs="Arial"/>
          <w:b/>
          <w:bCs/>
          <w:sz w:val="24"/>
          <w:lang w:val="en-US"/>
        </w:rPr>
        <w:t>Source:</w:t>
      </w:r>
      <w:r w:rsidRPr="00C00BFD">
        <w:rPr>
          <w:rFonts w:ascii="Arial" w:hAnsi="Arial" w:cs="Arial"/>
          <w:b/>
          <w:bCs/>
          <w:sz w:val="24"/>
          <w:lang w:val="en-US"/>
        </w:rPr>
        <w:tab/>
      </w:r>
      <w:r w:rsidR="001E2BBB">
        <w:rPr>
          <w:rFonts w:ascii="Arial" w:hAnsi="Arial" w:cs="Arial"/>
          <w:b/>
          <w:bCs/>
          <w:sz w:val="24"/>
          <w:lang w:val="en-US"/>
        </w:rPr>
        <w:t>Huawei, HiSilicon</w:t>
      </w:r>
    </w:p>
    <w:p w:rsidR="006D6B31" w:rsidRDefault="006D6B31" w:rsidP="006D6B31">
      <w:pPr>
        <w:tabs>
          <w:tab w:val="left" w:pos="2410"/>
        </w:tabs>
        <w:spacing w:line="276" w:lineRule="auto"/>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4D6DA3" w:rsidRPr="004D6DA3">
        <w:rPr>
          <w:rFonts w:ascii="Arial" w:hAnsi="Arial" w:cs="Arial"/>
          <w:b/>
          <w:bCs/>
          <w:sz w:val="24"/>
        </w:rPr>
        <w:t>Consideration on IMT-2020 self evaluation: Bandwidth and Scalability</w:t>
      </w:r>
    </w:p>
    <w:p w:rsidR="006D6B31" w:rsidRDefault="006D6B31" w:rsidP="006D6B31">
      <w:pPr>
        <w:tabs>
          <w:tab w:val="left" w:pos="1985"/>
          <w:tab w:val="left" w:pos="2410"/>
        </w:tabs>
        <w:spacing w:line="276" w:lineRule="auto"/>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Information</w:t>
      </w:r>
    </w:p>
    <w:p w:rsidR="006D6B31" w:rsidRDefault="00B3393C" w:rsidP="006D6B31">
      <w:pPr>
        <w:pStyle w:val="1"/>
      </w:pPr>
      <w:r>
        <w:rPr>
          <w:rFonts w:hint="eastAsia"/>
        </w:rPr>
        <w:t>1</w:t>
      </w:r>
      <w:r>
        <w:rPr>
          <w:rFonts w:hint="eastAsia"/>
        </w:rPr>
        <w:tab/>
      </w:r>
      <w:r w:rsidR="00EE1731">
        <w:t>Introduction</w:t>
      </w:r>
    </w:p>
    <w:p w:rsidR="00524FE2" w:rsidRDefault="00524FE2" w:rsidP="00524FE2">
      <w:pPr>
        <w:rPr>
          <w:lang w:eastAsia="zh-CN"/>
        </w:rPr>
      </w:pPr>
      <w:r>
        <w:rPr>
          <w:rFonts w:hint="eastAsia"/>
          <w:lang w:eastAsia="zh-CN"/>
        </w:rPr>
        <w:t xml:space="preserve">At RAN#77 </w:t>
      </w:r>
      <w:proofErr w:type="gramStart"/>
      <w:r>
        <w:rPr>
          <w:rFonts w:hint="eastAsia"/>
          <w:lang w:eastAsia="zh-CN"/>
        </w:rPr>
        <w:t>meeting,</w:t>
      </w:r>
      <w:proofErr w:type="gramEnd"/>
      <w:r>
        <w:rPr>
          <w:rFonts w:hint="eastAsia"/>
          <w:lang w:eastAsia="zh-CN"/>
        </w:rPr>
        <w:t xml:space="preserve"> the preliminary work plan of self evaluation was agreed in [1], where a three-step plan is made. In [2], it is proposed that 3GPP starts Step 2 activity for self evaluation study, which includes the </w:t>
      </w:r>
      <w:r w:rsidRPr="00B441C2">
        <w:rPr>
          <w:lang w:eastAsia="zh-CN"/>
        </w:rPr>
        <w:t>performance evaluation</w:t>
      </w:r>
      <w:r>
        <w:rPr>
          <w:rFonts w:hint="eastAsia"/>
          <w:lang w:eastAsia="zh-CN"/>
        </w:rPr>
        <w:t xml:space="preserve"> against the </w:t>
      </w:r>
      <w:proofErr w:type="spellStart"/>
      <w:r>
        <w:rPr>
          <w:rFonts w:hint="eastAsia"/>
          <w:lang w:eastAsia="zh-CN"/>
        </w:rPr>
        <w:t>eMBB</w:t>
      </w:r>
      <w:proofErr w:type="spellEnd"/>
      <w:r>
        <w:rPr>
          <w:rFonts w:hint="eastAsia"/>
          <w:lang w:eastAsia="zh-CN"/>
        </w:rPr>
        <w:t xml:space="preserve">, </w:t>
      </w:r>
      <w:proofErr w:type="spellStart"/>
      <w:r>
        <w:rPr>
          <w:rFonts w:hint="eastAsia"/>
          <w:lang w:eastAsia="zh-CN"/>
        </w:rPr>
        <w:t>mMTC</w:t>
      </w:r>
      <w:proofErr w:type="spellEnd"/>
      <w:r>
        <w:rPr>
          <w:rFonts w:hint="eastAsia"/>
          <w:lang w:eastAsia="zh-CN"/>
        </w:rPr>
        <w:t xml:space="preserve"> and URLLC technical performance requirements as defined in Report ITU-R </w:t>
      </w:r>
      <w:r w:rsidRPr="00057BFE">
        <w:rPr>
          <w:rFonts w:hint="eastAsia"/>
          <w:lang w:eastAsia="zh-CN"/>
        </w:rPr>
        <w:t>M.2410</w:t>
      </w:r>
      <w:r>
        <w:rPr>
          <w:rFonts w:hint="eastAsia"/>
          <w:lang w:eastAsia="zh-CN"/>
        </w:rPr>
        <w:t xml:space="preserve"> (see </w:t>
      </w:r>
      <w:proofErr w:type="gramStart"/>
      <w:r>
        <w:rPr>
          <w:rFonts w:hint="eastAsia"/>
          <w:lang w:eastAsia="zh-CN"/>
        </w:rPr>
        <w:t>[3])</w:t>
      </w:r>
      <w:r w:rsidRPr="00057BFE">
        <w:rPr>
          <w:rFonts w:hint="eastAsia"/>
          <w:lang w:eastAsia="zh-CN"/>
        </w:rPr>
        <w:t>.</w:t>
      </w:r>
      <w:proofErr w:type="gramEnd"/>
    </w:p>
    <w:p w:rsidR="00595DA4" w:rsidRPr="006828F5" w:rsidRDefault="006828F5">
      <w:pPr>
        <w:rPr>
          <w:lang w:eastAsia="zh-CN"/>
        </w:rPr>
      </w:pPr>
      <w:r>
        <w:rPr>
          <w:lang w:eastAsia="zh-CN"/>
        </w:rPr>
        <w:t xml:space="preserve">In this </w:t>
      </w:r>
      <w:r w:rsidR="00524FE2">
        <w:rPr>
          <w:rFonts w:hint="eastAsia"/>
          <w:lang w:eastAsia="zh-CN"/>
        </w:rPr>
        <w:t>document</w:t>
      </w:r>
      <w:r>
        <w:rPr>
          <w:lang w:eastAsia="zh-CN"/>
        </w:rPr>
        <w:t xml:space="preserve">, we focus on one of the </w:t>
      </w:r>
      <w:r w:rsidR="00524FE2">
        <w:rPr>
          <w:rFonts w:hint="eastAsia"/>
          <w:lang w:eastAsia="zh-CN"/>
        </w:rPr>
        <w:t>technical performance requirement</w:t>
      </w:r>
      <w:r>
        <w:rPr>
          <w:lang w:eastAsia="zh-CN"/>
        </w:rPr>
        <w:t xml:space="preserve">, i.e., </w:t>
      </w:r>
      <w:r w:rsidR="004D6DA3">
        <w:rPr>
          <w:lang w:eastAsia="zh-CN"/>
        </w:rPr>
        <w:t>bandwidth and scalability</w:t>
      </w:r>
      <w:r>
        <w:rPr>
          <w:lang w:eastAsia="zh-CN"/>
        </w:rPr>
        <w:t xml:space="preserve">, and provide </w:t>
      </w:r>
      <w:r w:rsidR="00524FE2">
        <w:rPr>
          <w:rFonts w:hint="eastAsia"/>
          <w:lang w:eastAsia="zh-CN"/>
        </w:rPr>
        <w:t>the</w:t>
      </w:r>
      <w:r w:rsidR="00524FE2">
        <w:rPr>
          <w:lang w:eastAsia="zh-CN"/>
        </w:rPr>
        <w:t xml:space="preserve"> </w:t>
      </w:r>
      <w:r w:rsidR="00D03FF3">
        <w:rPr>
          <w:lang w:eastAsia="zh-CN"/>
        </w:rPr>
        <w:t xml:space="preserve">consideration on this </w:t>
      </w:r>
      <w:r w:rsidR="00524FE2">
        <w:rPr>
          <w:rFonts w:hint="eastAsia"/>
          <w:lang w:eastAsia="zh-CN"/>
        </w:rPr>
        <w:t>aspect</w:t>
      </w:r>
      <w:r>
        <w:rPr>
          <w:lang w:eastAsia="zh-CN"/>
        </w:rPr>
        <w:t>.</w:t>
      </w:r>
    </w:p>
    <w:p w:rsidR="004E2870" w:rsidRDefault="002F7F8E">
      <w:pPr>
        <w:pStyle w:val="1"/>
      </w:pPr>
      <w:r>
        <w:rPr>
          <w:rFonts w:hint="eastAsia"/>
        </w:rPr>
        <w:t>2</w:t>
      </w:r>
      <w:r>
        <w:rPr>
          <w:rFonts w:hint="eastAsia"/>
        </w:rPr>
        <w:tab/>
      </w:r>
      <w:r w:rsidR="006828F5">
        <w:t xml:space="preserve">Definition and requirements of </w:t>
      </w:r>
      <w:r w:rsidR="004D6DA3">
        <w:t>bandwidth and scalability</w:t>
      </w:r>
    </w:p>
    <w:p w:rsidR="001E2BBB" w:rsidRDefault="006828F5" w:rsidP="001E2BBB">
      <w:r>
        <w:t xml:space="preserve">In </w:t>
      </w:r>
      <w:r w:rsidR="00D03FF3">
        <w:rPr>
          <w:rFonts w:hint="eastAsia"/>
          <w:kern w:val="2"/>
          <w:lang w:eastAsia="zh-CN"/>
        </w:rPr>
        <w:t>Report ITU-R M.</w:t>
      </w:r>
      <w:r w:rsidR="009C43C2">
        <w:rPr>
          <w:rFonts w:hint="eastAsia"/>
          <w:kern w:val="2"/>
          <w:lang w:eastAsia="zh-CN"/>
        </w:rPr>
        <w:t>2410</w:t>
      </w:r>
      <w:r>
        <w:t xml:space="preserve">, the following definition and requirements of </w:t>
      </w:r>
      <w:r w:rsidR="002A2CFA">
        <w:t>bandwidth and scalability</w:t>
      </w:r>
      <w:r w:rsidR="00833952">
        <w:t xml:space="preserve"> are defined in subsection 4.3</w:t>
      </w:r>
      <w:r>
        <w:t>.</w:t>
      </w:r>
    </w:p>
    <w:tbl>
      <w:tblPr>
        <w:tblStyle w:val="af0"/>
        <w:tblW w:w="0" w:type="auto"/>
        <w:tblLook w:val="04A0"/>
      </w:tblPr>
      <w:tblGrid>
        <w:gridCol w:w="9629"/>
      </w:tblGrid>
      <w:tr w:rsidR="006828F5" w:rsidTr="006828F5">
        <w:tc>
          <w:tcPr>
            <w:tcW w:w="9629" w:type="dxa"/>
          </w:tcPr>
          <w:p w:rsidR="00C93FF3" w:rsidRPr="00C93FF3" w:rsidRDefault="00C93FF3" w:rsidP="00C93FF3">
            <w:pPr>
              <w:rPr>
                <w:i/>
              </w:rPr>
            </w:pPr>
            <w:r w:rsidRPr="00C93FF3">
              <w:rPr>
                <w:i/>
              </w:rPr>
              <w:t xml:space="preserve">Bandwidth </w:t>
            </w:r>
            <w:r w:rsidRPr="00C93FF3">
              <w:rPr>
                <w:bCs/>
                <w:i/>
              </w:rPr>
              <w:t xml:space="preserve">is </w:t>
            </w:r>
            <w:r w:rsidRPr="00C93FF3">
              <w:rPr>
                <w:i/>
                <w:lang w:eastAsia="ko-KR"/>
              </w:rPr>
              <w:t>the maximum aggregated system bandwidth.</w:t>
            </w:r>
            <w:r w:rsidRPr="00C93FF3">
              <w:rPr>
                <w:i/>
              </w:rPr>
              <w:t xml:space="preserve"> </w:t>
            </w:r>
            <w:r w:rsidRPr="00C93FF3">
              <w:rPr>
                <w:i/>
                <w:lang w:val="en-US" w:eastAsia="zh-CN"/>
              </w:rPr>
              <w:t>The</w:t>
            </w:r>
            <w:r w:rsidRPr="00C93FF3">
              <w:rPr>
                <w:i/>
              </w:rPr>
              <w:t xml:space="preserve"> bandwidth may be supported by single or multiple </w:t>
            </w:r>
            <w:r w:rsidRPr="00C93FF3">
              <w:rPr>
                <w:i/>
                <w:lang w:eastAsia="ja-JP"/>
              </w:rPr>
              <w:t>radio frequency (</w:t>
            </w:r>
            <w:r w:rsidRPr="00C93FF3">
              <w:rPr>
                <w:i/>
                <w:lang w:val="en-US" w:eastAsia="zh-CN"/>
              </w:rPr>
              <w:t>RF</w:t>
            </w:r>
            <w:r w:rsidRPr="00C93FF3">
              <w:rPr>
                <w:i/>
                <w:lang w:eastAsia="ja-JP"/>
              </w:rPr>
              <w:t>)</w:t>
            </w:r>
            <w:r w:rsidRPr="00C93FF3">
              <w:rPr>
                <w:i/>
              </w:rPr>
              <w:t xml:space="preserve"> carriers. The bandwidth </w:t>
            </w:r>
            <w:r w:rsidRPr="00C93FF3">
              <w:rPr>
                <w:i/>
                <w:lang w:eastAsia="ko-KR"/>
              </w:rPr>
              <w:t>capability of the RIT/SRIT</w:t>
            </w:r>
            <w:r w:rsidRPr="00C93FF3">
              <w:rPr>
                <w:i/>
              </w:rPr>
              <w:t xml:space="preserve"> is defined for the purpose of IMT-2020 evaluation.</w:t>
            </w:r>
          </w:p>
          <w:p w:rsidR="00C93FF3" w:rsidRPr="00C93FF3" w:rsidRDefault="00C93FF3" w:rsidP="00C93FF3">
            <w:pPr>
              <w:rPr>
                <w:i/>
              </w:rPr>
            </w:pPr>
            <w:r w:rsidRPr="00C93FF3">
              <w:rPr>
                <w:i/>
              </w:rPr>
              <w:t xml:space="preserve">The requirement for bandwidth is at least 100 </w:t>
            </w:r>
            <w:proofErr w:type="spellStart"/>
            <w:r w:rsidRPr="00C93FF3">
              <w:rPr>
                <w:i/>
              </w:rPr>
              <w:t>MHz.</w:t>
            </w:r>
            <w:proofErr w:type="spellEnd"/>
            <w:r w:rsidRPr="00C93FF3">
              <w:rPr>
                <w:i/>
              </w:rPr>
              <w:t xml:space="preserve"> </w:t>
            </w:r>
          </w:p>
          <w:p w:rsidR="00C93FF3" w:rsidRPr="00C93FF3" w:rsidRDefault="00C93FF3" w:rsidP="00C93FF3">
            <w:pPr>
              <w:rPr>
                <w:i/>
              </w:rPr>
            </w:pPr>
            <w:r w:rsidRPr="00C93FF3">
              <w:rPr>
                <w:i/>
              </w:rPr>
              <w:t xml:space="preserve">The RIT/SRIT shall support bandwidths up to 1 GHz for operation in higher frequency bands (e.g. above 6 GHz). </w:t>
            </w:r>
          </w:p>
          <w:p w:rsidR="006828F5" w:rsidRPr="00C93FF3" w:rsidRDefault="00C93FF3" w:rsidP="00C93FF3">
            <w:r w:rsidRPr="00C93FF3">
              <w:rPr>
                <w:rFonts w:ascii="TimesNewRoman" w:eastAsiaTheme="minorHAnsi" w:hAnsi="TimesNewRoman" w:cs="TimesNewRoman"/>
                <w:i/>
                <w:szCs w:val="24"/>
                <w:lang w:val="sv-SE"/>
              </w:rPr>
              <w:t>The RIT</w:t>
            </w:r>
            <w:r w:rsidRPr="00C93FF3">
              <w:rPr>
                <w:rFonts w:ascii="TimesNewRoman" w:hAnsi="TimesNewRoman" w:cs="TimesNewRoman" w:hint="eastAsia"/>
                <w:i/>
                <w:szCs w:val="24"/>
                <w:lang w:val="sv-SE" w:eastAsia="ja-JP"/>
              </w:rPr>
              <w:t>/SRIT</w:t>
            </w:r>
            <w:r w:rsidRPr="00C93FF3">
              <w:rPr>
                <w:rFonts w:ascii="TimesNewRoman" w:eastAsiaTheme="minorHAnsi" w:hAnsi="TimesNewRoman" w:cs="TimesNewRoman"/>
                <w:i/>
                <w:szCs w:val="24"/>
                <w:lang w:val="sv-SE"/>
              </w:rPr>
              <w:t xml:space="preserve"> shall support scalable bandwidth. </w:t>
            </w:r>
            <w:r w:rsidRPr="00C93FF3">
              <w:rPr>
                <w:i/>
              </w:rPr>
              <w:t>Scalable bandwidth is the ability of the candidate RIT</w:t>
            </w:r>
            <w:r w:rsidRPr="00C93FF3">
              <w:rPr>
                <w:rFonts w:hint="eastAsia"/>
                <w:i/>
                <w:lang w:eastAsia="ja-JP"/>
              </w:rPr>
              <w:t>/SRIT</w:t>
            </w:r>
            <w:r w:rsidRPr="00C93FF3">
              <w:rPr>
                <w:i/>
              </w:rPr>
              <w:t xml:space="preserve"> to operate with different bandwidths.</w:t>
            </w:r>
            <w:r w:rsidR="006828F5" w:rsidRPr="00C93FF3">
              <w:rPr>
                <w:i/>
                <w:lang w:val="en-US" w:eastAsia="zh-CN"/>
              </w:rPr>
              <w:t xml:space="preserve"> </w:t>
            </w:r>
          </w:p>
        </w:tc>
      </w:tr>
    </w:tbl>
    <w:p w:rsidR="004E2870" w:rsidRDefault="009D4D8E" w:rsidP="00F71035">
      <w:pPr>
        <w:spacing w:beforeLines="50"/>
        <w:rPr>
          <w:b/>
          <w:lang w:eastAsia="zh-CN"/>
        </w:rPr>
      </w:pPr>
      <w:r w:rsidRPr="009D4D8E">
        <w:rPr>
          <w:b/>
          <w:i/>
          <w:lang w:eastAsia="zh-CN"/>
        </w:rPr>
        <w:t>Observation 1:</w:t>
      </w:r>
      <w:r w:rsidRPr="009D4D8E">
        <w:rPr>
          <w:b/>
          <w:lang w:eastAsia="zh-CN"/>
        </w:rPr>
        <w:t xml:space="preserve"> The requirement of bandwidth is at least 100 </w:t>
      </w:r>
      <w:proofErr w:type="spellStart"/>
      <w:r w:rsidRPr="009D4D8E">
        <w:rPr>
          <w:b/>
          <w:lang w:eastAsia="zh-CN"/>
        </w:rPr>
        <w:t>MHz.</w:t>
      </w:r>
      <w:proofErr w:type="spellEnd"/>
    </w:p>
    <w:p w:rsidR="004E2870" w:rsidRDefault="009D4D8E" w:rsidP="00F71035">
      <w:pPr>
        <w:spacing w:beforeLines="50"/>
        <w:rPr>
          <w:b/>
          <w:lang w:eastAsia="zh-CN"/>
        </w:rPr>
      </w:pPr>
      <w:r w:rsidRPr="009D4D8E">
        <w:rPr>
          <w:b/>
          <w:i/>
          <w:lang w:eastAsia="zh-CN"/>
        </w:rPr>
        <w:t>Observation 2:</w:t>
      </w:r>
      <w:r w:rsidR="00AB5749">
        <w:rPr>
          <w:rFonts w:hint="eastAsia"/>
          <w:b/>
          <w:lang w:eastAsia="zh-CN"/>
        </w:rPr>
        <w:t xml:space="preserve"> The requirement of scalable bandwidth is measured by </w:t>
      </w:r>
      <w:r w:rsidR="00E81A90">
        <w:rPr>
          <w:rFonts w:hint="eastAsia"/>
          <w:b/>
          <w:lang w:eastAsia="zh-CN"/>
        </w:rPr>
        <w:t>the ability of operating with</w:t>
      </w:r>
      <w:r w:rsidR="00AB5749">
        <w:rPr>
          <w:rFonts w:hint="eastAsia"/>
          <w:b/>
          <w:lang w:eastAsia="zh-CN"/>
        </w:rPr>
        <w:t xml:space="preserve"> at least two different bandwidths.</w:t>
      </w:r>
    </w:p>
    <w:p w:rsidR="004E2870" w:rsidRDefault="002F7F8E">
      <w:pPr>
        <w:pStyle w:val="1"/>
      </w:pPr>
      <w:r>
        <w:rPr>
          <w:rFonts w:hint="eastAsia"/>
        </w:rPr>
        <w:t>3</w:t>
      </w:r>
      <w:r>
        <w:rPr>
          <w:rFonts w:hint="eastAsia"/>
        </w:rPr>
        <w:tab/>
      </w:r>
      <w:r w:rsidR="006828F5">
        <w:t xml:space="preserve">Evaluation methodology </w:t>
      </w:r>
      <w:r w:rsidR="00B7553B">
        <w:rPr>
          <w:rFonts w:hint="eastAsia"/>
        </w:rPr>
        <w:t xml:space="preserve">and initial </w:t>
      </w:r>
      <w:r w:rsidR="00B7553B">
        <w:t>evaluation</w:t>
      </w:r>
      <w:r w:rsidR="00B7553B">
        <w:rPr>
          <w:rFonts w:hint="eastAsia"/>
        </w:rPr>
        <w:t xml:space="preserve"> results</w:t>
      </w:r>
    </w:p>
    <w:p w:rsidR="003C0377" w:rsidRDefault="006828F5" w:rsidP="003C0377">
      <w:pPr>
        <w:rPr>
          <w:lang w:eastAsia="zh-CN"/>
        </w:rPr>
      </w:pPr>
      <w:r>
        <w:rPr>
          <w:rFonts w:hint="eastAsia"/>
          <w:lang w:eastAsia="zh-CN"/>
        </w:rPr>
        <w:t xml:space="preserve">From </w:t>
      </w:r>
      <w:r w:rsidR="00833952">
        <w:rPr>
          <w:rFonts w:hint="eastAsia"/>
          <w:kern w:val="2"/>
          <w:lang w:eastAsia="zh-CN"/>
        </w:rPr>
        <w:t>Report ITU-R M.</w:t>
      </w:r>
      <w:r w:rsidR="00CA5E42">
        <w:rPr>
          <w:rFonts w:hint="eastAsia"/>
          <w:kern w:val="2"/>
          <w:lang w:eastAsia="zh-CN"/>
        </w:rPr>
        <w:t>2412</w:t>
      </w:r>
      <w:r w:rsidR="0007291B">
        <w:rPr>
          <w:rFonts w:hint="eastAsia"/>
          <w:kern w:val="2"/>
          <w:lang w:eastAsia="zh-CN"/>
        </w:rPr>
        <w:t xml:space="preserve"> (see [4])</w:t>
      </w:r>
      <w:r>
        <w:rPr>
          <w:rFonts w:hint="eastAsia"/>
          <w:lang w:eastAsia="zh-CN"/>
        </w:rPr>
        <w:t>, we can see the follow</w:t>
      </w:r>
      <w:r>
        <w:rPr>
          <w:lang w:eastAsia="zh-CN"/>
        </w:rPr>
        <w:t>ing evaluation methodology.</w:t>
      </w:r>
    </w:p>
    <w:tbl>
      <w:tblPr>
        <w:tblStyle w:val="af0"/>
        <w:tblW w:w="0" w:type="auto"/>
        <w:tblLook w:val="04A0"/>
      </w:tblPr>
      <w:tblGrid>
        <w:gridCol w:w="9629"/>
      </w:tblGrid>
      <w:tr w:rsidR="006828F5" w:rsidTr="006828F5">
        <w:tc>
          <w:tcPr>
            <w:tcW w:w="9629" w:type="dxa"/>
          </w:tcPr>
          <w:p w:rsidR="00C93FF3" w:rsidRPr="00C93FF3" w:rsidRDefault="00C93FF3" w:rsidP="00C93FF3">
            <w:pPr>
              <w:rPr>
                <w:i/>
                <w:szCs w:val="24"/>
                <w:lang w:val="en-US"/>
              </w:rPr>
            </w:pPr>
            <w:r w:rsidRPr="00C93FF3">
              <w:rPr>
                <w:i/>
                <w:szCs w:val="24"/>
                <w:lang w:val="en-US"/>
              </w:rPr>
              <w:t>The support of maximum bandwidth required in § </w:t>
            </w:r>
            <w:r w:rsidRPr="00C93FF3">
              <w:rPr>
                <w:i/>
                <w:szCs w:val="24"/>
                <w:lang w:val="en-US" w:eastAsia="zh-CN"/>
              </w:rPr>
              <w:t xml:space="preserve">4.13 of </w:t>
            </w:r>
            <w:r w:rsidRPr="00C93FF3">
              <w:rPr>
                <w:i/>
                <w:szCs w:val="24"/>
                <w:lang w:val="en-US"/>
              </w:rPr>
              <w:t>Report ITU-R M.</w:t>
            </w:r>
            <w:r w:rsidR="00AF59BF">
              <w:rPr>
                <w:rFonts w:hint="eastAsia"/>
                <w:i/>
                <w:szCs w:val="24"/>
                <w:lang w:val="en-US" w:eastAsia="zh-CN"/>
              </w:rPr>
              <w:t>2410</w:t>
            </w:r>
            <w:r w:rsidRPr="00C93FF3">
              <w:rPr>
                <w:i/>
                <w:szCs w:val="24"/>
                <w:lang w:val="en-US"/>
              </w:rPr>
              <w:t>,</w:t>
            </w:r>
            <w:r w:rsidRPr="00C93FF3">
              <w:rPr>
                <w:i/>
                <w:lang w:val="en-US"/>
              </w:rPr>
              <w:t xml:space="preserve"> </w:t>
            </w:r>
            <w:r w:rsidRPr="00C93FF3">
              <w:rPr>
                <w:i/>
                <w:szCs w:val="24"/>
                <w:lang w:val="en-US"/>
              </w:rPr>
              <w:t>is verified by inspection of the proposal.</w:t>
            </w:r>
          </w:p>
          <w:p w:rsidR="00C93FF3" w:rsidRPr="00C93FF3" w:rsidRDefault="00C93FF3" w:rsidP="00C93FF3">
            <w:pPr>
              <w:rPr>
                <w:rFonts w:eastAsia="Malgun Gothic"/>
                <w:i/>
                <w:lang w:val="en-US" w:eastAsia="ko-KR"/>
              </w:rPr>
            </w:pPr>
            <w:r w:rsidRPr="00C93FF3">
              <w:rPr>
                <w:i/>
                <w:lang w:val="en-US"/>
              </w:rPr>
              <w:t>The scalability requirement is verified by demonstrating that the candidate RITs</w:t>
            </w:r>
            <w:r w:rsidRPr="00C93FF3">
              <w:rPr>
                <w:i/>
                <w:lang w:val="en-US" w:eastAsia="zh-CN"/>
              </w:rPr>
              <w:t>/</w:t>
            </w:r>
            <w:r w:rsidRPr="00C93FF3">
              <w:rPr>
                <w:i/>
                <w:lang w:val="en-US"/>
              </w:rPr>
              <w:t xml:space="preserve">SRITs can support multiple different bandwidth values. These values shall include the minimum and maximum supported bandwidth values of the </w:t>
            </w:r>
            <w:r w:rsidRPr="00C93FF3">
              <w:rPr>
                <w:i/>
                <w:lang w:val="en-US"/>
              </w:rPr>
              <w:lastRenderedPageBreak/>
              <w:t>candidate RITs</w:t>
            </w:r>
            <w:r w:rsidRPr="00C93FF3">
              <w:rPr>
                <w:i/>
                <w:lang w:val="en-US" w:eastAsia="zh-CN"/>
              </w:rPr>
              <w:t>/</w:t>
            </w:r>
            <w:r w:rsidRPr="00C93FF3">
              <w:rPr>
                <w:i/>
                <w:lang w:val="en-US"/>
              </w:rPr>
              <w:t>SRITs.</w:t>
            </w:r>
          </w:p>
          <w:p w:rsidR="006828F5" w:rsidRPr="00C93FF3" w:rsidRDefault="00C93FF3" w:rsidP="003C0377">
            <w:pPr>
              <w:rPr>
                <w:rFonts w:eastAsia="Malgun Gothic"/>
                <w:lang w:val="en-US" w:eastAsia="ko-KR"/>
              </w:rPr>
            </w:pPr>
            <w:r w:rsidRPr="00C93FF3">
              <w:rPr>
                <w:i/>
                <w:lang w:val="en-US" w:eastAsia="ja-JP"/>
              </w:rPr>
              <w:t>The requirements for bandwidth or the bandwidth numbers demonstrated by the proponent do not pose any requirements or limitations for other Technical Performance Requirements that depend on bandwidth. If any other requirement requires a higher bandwidth, the capability to reach that bandwidth should be described as well.</w:t>
            </w:r>
          </w:p>
        </w:tc>
      </w:tr>
    </w:tbl>
    <w:p w:rsidR="009D4D8E" w:rsidRDefault="00777B8E" w:rsidP="00F71035">
      <w:pPr>
        <w:spacing w:beforeLines="50"/>
        <w:rPr>
          <w:lang w:eastAsia="zh-CN"/>
        </w:rPr>
      </w:pPr>
      <w:r>
        <w:rPr>
          <w:rFonts w:hint="eastAsia"/>
          <w:lang w:eastAsia="zh-CN"/>
        </w:rPr>
        <w:lastRenderedPageBreak/>
        <w:t xml:space="preserve">From the </w:t>
      </w:r>
      <w:r w:rsidR="006C0C66">
        <w:rPr>
          <w:lang w:eastAsia="zh-CN"/>
        </w:rPr>
        <w:t>description</w:t>
      </w:r>
      <w:r>
        <w:rPr>
          <w:rFonts w:hint="eastAsia"/>
          <w:lang w:eastAsia="zh-CN"/>
        </w:rPr>
        <w:t xml:space="preserve"> we can see that </w:t>
      </w:r>
      <w:r w:rsidR="007B6C7B">
        <w:rPr>
          <w:lang w:eastAsia="zh-CN"/>
        </w:rPr>
        <w:t>bandwidth and scalability should be evaluated by inspection</w:t>
      </w:r>
      <w:r>
        <w:rPr>
          <w:lang w:eastAsia="zh-CN"/>
        </w:rPr>
        <w:t>.</w:t>
      </w:r>
      <w:r w:rsidR="00D01472">
        <w:rPr>
          <w:lang w:eastAsia="zh-CN"/>
        </w:rPr>
        <w:t xml:space="preserve"> </w:t>
      </w:r>
      <w:r w:rsidR="008E1803">
        <w:rPr>
          <w:rFonts w:hint="eastAsia"/>
          <w:lang w:eastAsia="zh-CN"/>
        </w:rPr>
        <w:t xml:space="preserve">For NR, </w:t>
      </w:r>
      <w:proofErr w:type="gramStart"/>
      <w:r w:rsidR="00D01472">
        <w:rPr>
          <w:lang w:eastAsia="zh-CN"/>
        </w:rPr>
        <w:t>In</w:t>
      </w:r>
      <w:proofErr w:type="gramEnd"/>
      <w:r w:rsidR="00D01472">
        <w:rPr>
          <w:lang w:eastAsia="zh-CN"/>
        </w:rPr>
        <w:t xml:space="preserve"> [2], the bandwidth capability and scalability of NR are </w:t>
      </w:r>
      <w:proofErr w:type="spellStart"/>
      <w:r w:rsidR="00D01472">
        <w:rPr>
          <w:lang w:eastAsia="zh-CN"/>
        </w:rPr>
        <w:t>included</w:t>
      </w:r>
      <w:r w:rsidR="00827BD7">
        <w:rPr>
          <w:rFonts w:hint="eastAsia"/>
          <w:lang w:eastAsia="zh-CN"/>
        </w:rPr>
        <w:t>are</w:t>
      </w:r>
      <w:proofErr w:type="spellEnd"/>
      <w:r w:rsidR="008E1803">
        <w:rPr>
          <w:rFonts w:hint="eastAsia"/>
          <w:lang w:eastAsia="zh-CN"/>
        </w:rPr>
        <w:t xml:space="preserve"> evaluated</w:t>
      </w:r>
      <w:r w:rsidR="00827BD7">
        <w:rPr>
          <w:rFonts w:hint="eastAsia"/>
          <w:lang w:eastAsia="zh-CN"/>
        </w:rPr>
        <w:t xml:space="preserve"> in the following sub-sections</w:t>
      </w:r>
      <w:r w:rsidR="00D01472">
        <w:rPr>
          <w:lang w:eastAsia="zh-CN"/>
        </w:rPr>
        <w:t>.</w:t>
      </w:r>
    </w:p>
    <w:p w:rsidR="008F7E59" w:rsidRDefault="008F7E59" w:rsidP="008F7E59">
      <w:pPr>
        <w:pStyle w:val="2"/>
        <w:rPr>
          <w:noProof/>
        </w:rPr>
      </w:pPr>
      <w:r>
        <w:rPr>
          <w:rFonts w:hint="eastAsia"/>
        </w:rPr>
        <w:t>3.1</w:t>
      </w:r>
      <w:r>
        <w:rPr>
          <w:rFonts w:hint="eastAsia"/>
        </w:rPr>
        <w:tab/>
      </w:r>
      <w:r w:rsidR="00476654">
        <w:rPr>
          <w:rFonts w:hint="eastAsia"/>
        </w:rPr>
        <w:t>Initial e</w:t>
      </w:r>
      <w:r>
        <w:rPr>
          <w:rFonts w:hint="eastAsia"/>
        </w:rPr>
        <w:t>valuation results for bandwidth</w:t>
      </w:r>
    </w:p>
    <w:p w:rsidR="0000513E" w:rsidRDefault="00827BD7" w:rsidP="003C0377">
      <w:pPr>
        <w:rPr>
          <w:lang w:eastAsia="zh-CN"/>
        </w:rPr>
      </w:pPr>
      <w:r>
        <w:rPr>
          <w:rFonts w:hint="eastAsia"/>
          <w:lang w:eastAsia="zh-CN"/>
        </w:rPr>
        <w:t xml:space="preserve">According to </w:t>
      </w:r>
      <w:r w:rsidR="006A0BC3">
        <w:rPr>
          <w:rFonts w:hint="eastAsia"/>
          <w:lang w:eastAsia="zh-CN"/>
        </w:rPr>
        <w:t xml:space="preserve">Section 5.3.2 in </w:t>
      </w:r>
      <w:r>
        <w:rPr>
          <w:rFonts w:hint="eastAsia"/>
          <w:lang w:eastAsia="zh-CN"/>
        </w:rPr>
        <w:t xml:space="preserve">[5], </w:t>
      </w:r>
      <w:r w:rsidR="0040542E">
        <w:rPr>
          <w:rFonts w:hint="eastAsia"/>
          <w:lang w:eastAsia="zh-CN"/>
        </w:rPr>
        <w:t xml:space="preserve">the maximum bandwidth </w:t>
      </w:r>
      <w:r w:rsidR="001C37DC">
        <w:rPr>
          <w:rFonts w:hint="eastAsia"/>
          <w:lang w:eastAsia="zh-CN"/>
        </w:rPr>
        <w:t xml:space="preserve">of one component carrier is </w:t>
      </w:r>
      <w:r w:rsidR="0086419C">
        <w:rPr>
          <w:rFonts w:hint="eastAsia"/>
          <w:lang w:eastAsia="zh-CN"/>
        </w:rPr>
        <w:t xml:space="preserve">related to </w:t>
      </w:r>
      <w:r w:rsidR="000D43A3">
        <w:rPr>
          <w:rFonts w:hint="eastAsia"/>
          <w:lang w:eastAsia="zh-CN"/>
        </w:rPr>
        <w:t>subcarrier spacing</w:t>
      </w:r>
      <w:r w:rsidR="00C50089">
        <w:rPr>
          <w:rFonts w:hint="eastAsia"/>
          <w:lang w:eastAsia="zh-CN"/>
        </w:rPr>
        <w:t xml:space="preserve"> </w:t>
      </w:r>
      <w:r w:rsidR="00C569FC">
        <w:rPr>
          <w:rFonts w:hint="eastAsia"/>
          <w:lang w:eastAsia="zh-CN"/>
        </w:rPr>
        <w:t xml:space="preserve">(SCS) </w:t>
      </w:r>
      <w:r w:rsidR="00C50089">
        <w:rPr>
          <w:rFonts w:hint="eastAsia"/>
          <w:lang w:eastAsia="zh-CN"/>
        </w:rPr>
        <w:t>and frequency range</w:t>
      </w:r>
      <w:r w:rsidR="001C37DC">
        <w:rPr>
          <w:rFonts w:hint="eastAsia"/>
          <w:lang w:eastAsia="zh-CN"/>
        </w:rPr>
        <w:t>.</w:t>
      </w:r>
      <w:r w:rsidR="00CD6D0C">
        <w:rPr>
          <w:rFonts w:hint="eastAsia"/>
          <w:lang w:eastAsia="zh-CN"/>
        </w:rPr>
        <w:t xml:space="preserve"> Besides, in [6], it is mentioned that </w:t>
      </w:r>
      <w:r w:rsidR="00CD6D0C">
        <w:rPr>
          <w:lang w:eastAsia="zh-CN"/>
        </w:rPr>
        <w:t xml:space="preserve">at least from RAN1 perspective, </w:t>
      </w:r>
      <w:r w:rsidR="00C569FC">
        <w:rPr>
          <w:rFonts w:hint="eastAsia"/>
          <w:lang w:eastAsia="zh-CN"/>
        </w:rPr>
        <w:t xml:space="preserve">carrier aggregation of </w:t>
      </w:r>
      <w:r w:rsidR="00CD6D0C">
        <w:rPr>
          <w:lang w:eastAsia="zh-CN"/>
        </w:rPr>
        <w:t xml:space="preserve">up to sixteen </w:t>
      </w:r>
      <w:r w:rsidR="00C569FC">
        <w:rPr>
          <w:rFonts w:hint="eastAsia"/>
          <w:lang w:eastAsia="zh-CN"/>
        </w:rPr>
        <w:t xml:space="preserve">component </w:t>
      </w:r>
      <w:r w:rsidR="00CD6D0C">
        <w:rPr>
          <w:lang w:eastAsia="zh-CN"/>
        </w:rPr>
        <w:t xml:space="preserve">carriers </w:t>
      </w:r>
      <w:r w:rsidR="00C569FC">
        <w:rPr>
          <w:rFonts w:hint="eastAsia"/>
          <w:lang w:eastAsia="zh-CN"/>
        </w:rPr>
        <w:t>is</w:t>
      </w:r>
      <w:r w:rsidR="00CD6D0C">
        <w:rPr>
          <w:lang w:eastAsia="zh-CN"/>
        </w:rPr>
        <w:t xml:space="preserve"> supported</w:t>
      </w:r>
      <w:r w:rsidR="00E52087">
        <w:rPr>
          <w:rFonts w:hint="eastAsia"/>
          <w:lang w:eastAsia="zh-CN"/>
        </w:rPr>
        <w:t xml:space="preserve"> for NR</w:t>
      </w:r>
      <w:r w:rsidR="00C569FC">
        <w:rPr>
          <w:rFonts w:hint="eastAsia"/>
          <w:lang w:eastAsia="zh-CN"/>
        </w:rPr>
        <w:t>. Based on these values, the maximum bandwidth for a specific SCS</w:t>
      </w:r>
      <w:r w:rsidR="00987064">
        <w:rPr>
          <w:rFonts w:hint="eastAsia"/>
          <w:lang w:eastAsia="zh-CN"/>
        </w:rPr>
        <w:t xml:space="preserve"> in NR</w:t>
      </w:r>
      <w:r w:rsidR="00C569FC">
        <w:rPr>
          <w:rFonts w:hint="eastAsia"/>
          <w:lang w:eastAsia="zh-CN"/>
        </w:rPr>
        <w:t xml:space="preserve"> is shown in</w:t>
      </w:r>
      <w:r w:rsidR="00987064">
        <w:rPr>
          <w:rFonts w:hint="eastAsia"/>
          <w:lang w:eastAsia="zh-CN"/>
        </w:rPr>
        <w:t xml:space="preserve"> Table 1.</w:t>
      </w:r>
    </w:p>
    <w:p w:rsidR="009D4D8E" w:rsidRDefault="0000513E" w:rsidP="009D4D8E">
      <w:pPr>
        <w:jc w:val="center"/>
        <w:rPr>
          <w:lang w:eastAsia="zh-CN"/>
        </w:rPr>
      </w:pPr>
      <w:r>
        <w:rPr>
          <w:rFonts w:hint="eastAsia"/>
          <w:lang w:eastAsia="zh-CN"/>
        </w:rPr>
        <w:t xml:space="preserve">Table 1 </w:t>
      </w:r>
      <w:r>
        <w:rPr>
          <w:lang w:eastAsia="zh-CN"/>
        </w:rPr>
        <w:t>–</w:t>
      </w:r>
      <w:r>
        <w:rPr>
          <w:rFonts w:hint="eastAsia"/>
          <w:lang w:eastAsia="zh-CN"/>
        </w:rPr>
        <w:t xml:space="preserve"> Bandwidth </w:t>
      </w:r>
      <w:r>
        <w:rPr>
          <w:lang w:eastAsia="zh-CN"/>
        </w:rPr>
        <w:t>capability for NR</w:t>
      </w:r>
      <w:r w:rsidR="00C569FC">
        <w:rPr>
          <w:rFonts w:hint="eastAsia"/>
          <w:lang w:eastAsia="zh-CN"/>
        </w:rPr>
        <w:t xml:space="preserve"> </w:t>
      </w:r>
    </w:p>
    <w:tbl>
      <w:tblPr>
        <w:tblW w:w="9606" w:type="dxa"/>
        <w:tblInd w:w="-98" w:type="dxa"/>
        <w:tblCellMar>
          <w:left w:w="0" w:type="dxa"/>
          <w:right w:w="0" w:type="dxa"/>
        </w:tblCellMar>
        <w:tblLook w:val="04A0"/>
      </w:tblPr>
      <w:tblGrid>
        <w:gridCol w:w="1097"/>
        <w:gridCol w:w="1214"/>
        <w:gridCol w:w="2459"/>
        <w:gridCol w:w="2544"/>
        <w:gridCol w:w="2292"/>
      </w:tblGrid>
      <w:tr w:rsidR="00835BFB" w:rsidRPr="001B25E8" w:rsidTr="00F06D45">
        <w:trPr>
          <w:trHeight w:val="175"/>
        </w:trPr>
        <w:tc>
          <w:tcPr>
            <w:tcW w:w="10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835BFB" w:rsidRPr="001B25E8" w:rsidRDefault="00835BFB" w:rsidP="001B25E8">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1B25E8" w:rsidRPr="001B25E8" w:rsidRDefault="00835BFB" w:rsidP="001B25E8">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SCS [kHz]</w:t>
            </w:r>
            <w:r w:rsidRPr="001B25E8">
              <w:rPr>
                <w:rFonts w:eastAsia="宋体"/>
                <w:color w:val="000000"/>
                <w:kern w:val="24"/>
                <w:szCs w:val="32"/>
                <w:lang w:val="en-US" w:eastAsia="zh-CN"/>
              </w:rPr>
              <w:t xml:space="preserve"> </w:t>
            </w:r>
          </w:p>
        </w:tc>
        <w:tc>
          <w:tcPr>
            <w:tcW w:w="2459" w:type="dxa"/>
            <w:tcBorders>
              <w:top w:val="single" w:sz="8" w:space="0" w:color="000000"/>
              <w:left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1B25E8" w:rsidRPr="001B25E8" w:rsidRDefault="00835BFB" w:rsidP="00174949">
            <w:pPr>
              <w:autoSpaceDE/>
              <w:autoSpaceDN/>
              <w:adjustRightInd/>
              <w:spacing w:after="0"/>
              <w:jc w:val="center"/>
              <w:rPr>
                <w:rFonts w:eastAsia="宋体"/>
                <w:szCs w:val="36"/>
                <w:lang w:val="en-US" w:eastAsia="zh-CN"/>
              </w:rPr>
            </w:pPr>
            <w:r w:rsidRPr="00B75B66">
              <w:rPr>
                <w:rFonts w:eastAsia="宋体"/>
                <w:color w:val="000000"/>
                <w:kern w:val="24"/>
                <w:szCs w:val="32"/>
                <w:lang w:eastAsia="zh-CN"/>
              </w:rPr>
              <w:t>Maximum bandwidth for one component carrier</w:t>
            </w:r>
            <w:r w:rsidRPr="001B25E8">
              <w:rPr>
                <w:rFonts w:eastAsia="宋体"/>
                <w:color w:val="000000"/>
                <w:kern w:val="24"/>
                <w:szCs w:val="32"/>
                <w:lang w:val="en-US" w:eastAsia="zh-CN"/>
              </w:rPr>
              <w:t xml:space="preserve"> </w:t>
            </w:r>
            <w:r w:rsidR="00174949" w:rsidRPr="00B75B66">
              <w:rPr>
                <w:rFonts w:eastAsia="宋体"/>
                <w:color w:val="000000"/>
                <w:kern w:val="24"/>
                <w:szCs w:val="32"/>
                <w:lang w:eastAsia="zh-CN"/>
              </w:rPr>
              <w:t>(MHz)</w:t>
            </w:r>
          </w:p>
        </w:tc>
        <w:tc>
          <w:tcPr>
            <w:tcW w:w="2544" w:type="dxa"/>
            <w:tcBorders>
              <w:top w:val="single" w:sz="8" w:space="0" w:color="000000"/>
              <w:left w:val="single" w:sz="8" w:space="0" w:color="000000"/>
              <w:right w:val="single" w:sz="8" w:space="0" w:color="000000"/>
            </w:tcBorders>
            <w:shd w:val="clear" w:color="auto" w:fill="D9D9D9" w:themeFill="background1" w:themeFillShade="D9"/>
          </w:tcPr>
          <w:p w:rsidR="00835BFB" w:rsidRPr="00B75B66" w:rsidRDefault="00835BFB" w:rsidP="006B1E3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Maximum number of component carriers for carrier aggregation</w:t>
            </w:r>
          </w:p>
        </w:tc>
        <w:tc>
          <w:tcPr>
            <w:tcW w:w="2292" w:type="dxa"/>
            <w:tcBorders>
              <w:top w:val="single" w:sz="8" w:space="0" w:color="000000"/>
              <w:left w:val="single" w:sz="8" w:space="0" w:color="000000"/>
              <w:right w:val="single" w:sz="8" w:space="0" w:color="000000"/>
            </w:tcBorders>
            <w:shd w:val="clear" w:color="auto" w:fill="D9D9D9" w:themeFill="background1" w:themeFillShade="D9"/>
          </w:tcPr>
          <w:p w:rsidR="00835BFB" w:rsidRDefault="00835BFB" w:rsidP="006B1E3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Maximum bandwidth (MHz)</w:t>
            </w:r>
          </w:p>
        </w:tc>
      </w:tr>
      <w:tr w:rsidR="00F06D45" w:rsidRPr="001B25E8" w:rsidTr="00F06D45">
        <w:trPr>
          <w:trHeight w:val="97"/>
        </w:trPr>
        <w:tc>
          <w:tcPr>
            <w:tcW w:w="1097" w:type="dxa"/>
            <w:vMerge w:val="restart"/>
            <w:tcBorders>
              <w:top w:val="single" w:sz="8" w:space="0" w:color="000000"/>
              <w:left w:val="single" w:sz="8" w:space="0" w:color="000000"/>
              <w:right w:val="single" w:sz="8" w:space="0" w:color="000000"/>
            </w:tcBorders>
          </w:tcPr>
          <w:p w:rsidR="00F06D45" w:rsidRPr="001B25E8" w:rsidRDefault="00F06D45" w:rsidP="0038752B">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FR1</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1B25E8" w:rsidRPr="001B25E8" w:rsidRDefault="00F06D45" w:rsidP="001B25E8">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15</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1B25E8" w:rsidRPr="001B25E8" w:rsidRDefault="00F06D45" w:rsidP="001B25E8">
            <w:pPr>
              <w:autoSpaceDE/>
              <w:autoSpaceDN/>
              <w:adjustRightInd/>
              <w:spacing w:after="0"/>
              <w:jc w:val="center"/>
              <w:rPr>
                <w:rFonts w:eastAsia="宋体"/>
                <w:szCs w:val="36"/>
                <w:lang w:val="en-US" w:eastAsia="zh-CN"/>
              </w:rPr>
            </w:pPr>
            <w:r w:rsidRPr="00B75B66">
              <w:rPr>
                <w:rFonts w:eastAsia="宋体"/>
                <w:color w:val="000000"/>
                <w:kern w:val="24"/>
                <w:szCs w:val="32"/>
                <w:lang w:eastAsia="zh-CN"/>
              </w:rPr>
              <w:t>50</w:t>
            </w:r>
          </w:p>
        </w:tc>
        <w:tc>
          <w:tcPr>
            <w:tcW w:w="2544" w:type="dxa"/>
            <w:tcBorders>
              <w:top w:val="single" w:sz="8" w:space="0" w:color="000000"/>
              <w:left w:val="single" w:sz="8" w:space="0" w:color="000000"/>
              <w:bottom w:val="single" w:sz="8" w:space="0" w:color="000000"/>
              <w:right w:val="single" w:sz="8" w:space="0" w:color="000000"/>
            </w:tcBorders>
          </w:tcPr>
          <w:p w:rsidR="00F06D45" w:rsidRPr="00B75B66" w:rsidRDefault="00F06D45" w:rsidP="001B25E8">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F06D45" w:rsidRDefault="00F06D45" w:rsidP="001B25E8">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800</w:t>
            </w:r>
          </w:p>
        </w:tc>
      </w:tr>
      <w:tr w:rsidR="00F06D45" w:rsidRPr="001B25E8" w:rsidTr="00F06D45">
        <w:trPr>
          <w:trHeight w:val="114"/>
        </w:trPr>
        <w:tc>
          <w:tcPr>
            <w:tcW w:w="1097" w:type="dxa"/>
            <w:vMerge/>
            <w:tcBorders>
              <w:left w:val="single" w:sz="8" w:space="0" w:color="000000"/>
              <w:right w:val="single" w:sz="8" w:space="0" w:color="000000"/>
            </w:tcBorders>
          </w:tcPr>
          <w:p w:rsidR="00F06D45" w:rsidRPr="001B25E8" w:rsidRDefault="00F06D45" w:rsidP="001B25E8">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1B25E8" w:rsidRPr="001B25E8" w:rsidRDefault="00F06D45" w:rsidP="001B25E8">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30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1B25E8" w:rsidRPr="001B25E8" w:rsidRDefault="00F06D45" w:rsidP="006C6CE9">
            <w:pPr>
              <w:autoSpaceDE/>
              <w:autoSpaceDN/>
              <w:adjustRightInd/>
              <w:spacing w:after="0"/>
              <w:jc w:val="center"/>
              <w:rPr>
                <w:rFonts w:eastAsia="宋体"/>
                <w:szCs w:val="36"/>
                <w:lang w:val="en-US" w:eastAsia="zh-CN"/>
              </w:rPr>
            </w:pPr>
            <w:r w:rsidRPr="00B75B66">
              <w:rPr>
                <w:rFonts w:eastAsia="宋体"/>
                <w:color w:val="000000"/>
                <w:kern w:val="24"/>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F06D45" w:rsidRPr="00B75B66"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F06D45"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1600</w:t>
            </w:r>
          </w:p>
        </w:tc>
      </w:tr>
      <w:tr w:rsidR="00F06D45" w:rsidRPr="001B25E8" w:rsidTr="00F06D45">
        <w:trPr>
          <w:trHeight w:val="212"/>
        </w:trPr>
        <w:tc>
          <w:tcPr>
            <w:tcW w:w="1097" w:type="dxa"/>
            <w:vMerge/>
            <w:tcBorders>
              <w:left w:val="single" w:sz="8" w:space="0" w:color="000000"/>
              <w:bottom w:val="single" w:sz="8" w:space="0" w:color="000000"/>
              <w:right w:val="single" w:sz="8" w:space="0" w:color="000000"/>
            </w:tcBorders>
          </w:tcPr>
          <w:p w:rsidR="00F06D45" w:rsidRPr="001B25E8" w:rsidRDefault="00F06D45" w:rsidP="001B25E8">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1B25E8" w:rsidRPr="001B25E8" w:rsidRDefault="00F06D45" w:rsidP="001B25E8">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1B25E8" w:rsidRPr="001B25E8" w:rsidRDefault="00F06D45" w:rsidP="006C6CE9">
            <w:pPr>
              <w:autoSpaceDE/>
              <w:autoSpaceDN/>
              <w:adjustRightInd/>
              <w:spacing w:after="0"/>
              <w:jc w:val="center"/>
              <w:rPr>
                <w:rFonts w:eastAsia="宋体"/>
                <w:szCs w:val="36"/>
                <w:lang w:val="en-US" w:eastAsia="zh-CN"/>
              </w:rPr>
            </w:pPr>
            <w:r w:rsidRPr="00B75B66">
              <w:rPr>
                <w:rFonts w:eastAsia="宋体"/>
                <w:color w:val="000000"/>
                <w:kern w:val="24"/>
                <w:szCs w:val="32"/>
                <w:lang w:eastAsia="zh-CN"/>
              </w:rPr>
              <w:t>100</w:t>
            </w:r>
          </w:p>
        </w:tc>
        <w:tc>
          <w:tcPr>
            <w:tcW w:w="2544" w:type="dxa"/>
            <w:tcBorders>
              <w:top w:val="single" w:sz="8" w:space="0" w:color="000000"/>
              <w:left w:val="single" w:sz="8" w:space="0" w:color="000000"/>
              <w:bottom w:val="single" w:sz="8" w:space="0" w:color="000000"/>
              <w:right w:val="single" w:sz="8" w:space="0" w:color="000000"/>
            </w:tcBorders>
          </w:tcPr>
          <w:p w:rsidR="00F06D45" w:rsidRPr="00B75B66"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F06D45"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1600</w:t>
            </w:r>
          </w:p>
        </w:tc>
      </w:tr>
      <w:tr w:rsidR="00F06D45" w:rsidRPr="001B25E8" w:rsidTr="00F06D45">
        <w:trPr>
          <w:trHeight w:val="212"/>
        </w:trPr>
        <w:tc>
          <w:tcPr>
            <w:tcW w:w="1097" w:type="dxa"/>
            <w:vMerge w:val="restart"/>
            <w:tcBorders>
              <w:top w:val="single" w:sz="8" w:space="0" w:color="000000"/>
              <w:left w:val="single" w:sz="8" w:space="0" w:color="000000"/>
              <w:right w:val="single" w:sz="8" w:space="0" w:color="000000"/>
            </w:tcBorders>
          </w:tcPr>
          <w:p w:rsidR="00F06D45" w:rsidRPr="001B25E8" w:rsidRDefault="00F06D45" w:rsidP="0038752B">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FR2</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45" w:rsidRPr="001B25E8" w:rsidRDefault="00F06D45" w:rsidP="001B25E8">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45" w:rsidRPr="00B75B66"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200</w:t>
            </w:r>
          </w:p>
        </w:tc>
        <w:tc>
          <w:tcPr>
            <w:tcW w:w="2544" w:type="dxa"/>
            <w:tcBorders>
              <w:top w:val="single" w:sz="8" w:space="0" w:color="000000"/>
              <w:left w:val="single" w:sz="8" w:space="0" w:color="000000"/>
              <w:bottom w:val="single" w:sz="8" w:space="0" w:color="000000"/>
              <w:right w:val="single" w:sz="8" w:space="0" w:color="000000"/>
            </w:tcBorders>
          </w:tcPr>
          <w:p w:rsidR="00F06D45"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F06D45"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3200</w:t>
            </w:r>
          </w:p>
        </w:tc>
      </w:tr>
      <w:tr w:rsidR="00F06D45" w:rsidRPr="001B25E8" w:rsidTr="00F06D45">
        <w:trPr>
          <w:trHeight w:val="212"/>
        </w:trPr>
        <w:tc>
          <w:tcPr>
            <w:tcW w:w="1097" w:type="dxa"/>
            <w:vMerge/>
            <w:tcBorders>
              <w:left w:val="single" w:sz="8" w:space="0" w:color="000000"/>
              <w:bottom w:val="single" w:sz="8" w:space="0" w:color="000000"/>
              <w:right w:val="single" w:sz="8" w:space="0" w:color="000000"/>
            </w:tcBorders>
          </w:tcPr>
          <w:p w:rsidR="00F06D45" w:rsidRDefault="00F06D45" w:rsidP="001B25E8">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45" w:rsidRPr="001B25E8" w:rsidRDefault="00F06D45" w:rsidP="001B25E8">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120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F06D45" w:rsidRPr="00B75B66"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400</w:t>
            </w:r>
          </w:p>
        </w:tc>
        <w:tc>
          <w:tcPr>
            <w:tcW w:w="2544" w:type="dxa"/>
            <w:tcBorders>
              <w:top w:val="single" w:sz="8" w:space="0" w:color="000000"/>
              <w:left w:val="single" w:sz="8" w:space="0" w:color="000000"/>
              <w:bottom w:val="single" w:sz="8" w:space="0" w:color="000000"/>
              <w:right w:val="single" w:sz="8" w:space="0" w:color="000000"/>
            </w:tcBorders>
          </w:tcPr>
          <w:p w:rsidR="00F06D45"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16</w:t>
            </w:r>
          </w:p>
        </w:tc>
        <w:tc>
          <w:tcPr>
            <w:tcW w:w="2292" w:type="dxa"/>
            <w:tcBorders>
              <w:top w:val="single" w:sz="8" w:space="0" w:color="000000"/>
              <w:left w:val="single" w:sz="8" w:space="0" w:color="000000"/>
              <w:bottom w:val="single" w:sz="8" w:space="0" w:color="000000"/>
              <w:right w:val="single" w:sz="8" w:space="0" w:color="000000"/>
            </w:tcBorders>
          </w:tcPr>
          <w:p w:rsidR="00F06D45" w:rsidRDefault="00F06D45" w:rsidP="006C6CE9">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6400</w:t>
            </w:r>
          </w:p>
        </w:tc>
      </w:tr>
    </w:tbl>
    <w:p w:rsidR="009D4D8E" w:rsidRDefault="007A21D2" w:rsidP="00F71035">
      <w:pPr>
        <w:spacing w:beforeLines="50"/>
        <w:rPr>
          <w:lang w:eastAsia="zh-CN"/>
        </w:rPr>
      </w:pPr>
      <w:r>
        <w:rPr>
          <w:rFonts w:hint="eastAsia"/>
          <w:lang w:eastAsia="zh-CN"/>
        </w:rPr>
        <w:t>It is observed that the bandwidth requirement is met under all frequency ranges for all sub-carrier spacing values.</w:t>
      </w:r>
    </w:p>
    <w:p w:rsidR="007A21D2" w:rsidRDefault="009D4D8E" w:rsidP="003C0377">
      <w:pPr>
        <w:rPr>
          <w:b/>
          <w:lang w:eastAsia="zh-CN"/>
        </w:rPr>
      </w:pPr>
      <w:r w:rsidRPr="009D4D8E">
        <w:rPr>
          <w:b/>
          <w:i/>
          <w:lang w:eastAsia="zh-CN"/>
        </w:rPr>
        <w:t>Observation 1:</w:t>
      </w:r>
      <w:r w:rsidRPr="009D4D8E">
        <w:rPr>
          <w:b/>
          <w:lang w:eastAsia="zh-CN"/>
        </w:rPr>
        <w:t xml:space="preserve"> The bandwidth requirement is met under all frequency ranges for all sub-carrier spacing values</w:t>
      </w:r>
      <w:r w:rsidR="0071085C">
        <w:rPr>
          <w:rFonts w:hint="eastAsia"/>
          <w:b/>
          <w:lang w:eastAsia="zh-CN"/>
        </w:rPr>
        <w:t xml:space="preserve"> for NR</w:t>
      </w:r>
      <w:r w:rsidRPr="009D4D8E">
        <w:rPr>
          <w:b/>
          <w:lang w:eastAsia="zh-CN"/>
        </w:rPr>
        <w:t>.</w:t>
      </w:r>
      <w:r w:rsidR="00F51425">
        <w:rPr>
          <w:rFonts w:hint="eastAsia"/>
          <w:b/>
          <w:lang w:eastAsia="zh-CN"/>
        </w:rPr>
        <w:t xml:space="preserve"> FR1 can support larger than 1 GHz bandwidth, while FR2 can support up to 6.4 GHz bandwidth.</w:t>
      </w:r>
    </w:p>
    <w:p w:rsidR="008569C7" w:rsidRDefault="008569C7" w:rsidP="008569C7">
      <w:pPr>
        <w:pStyle w:val="2"/>
      </w:pPr>
      <w:r>
        <w:rPr>
          <w:rFonts w:hint="eastAsia"/>
        </w:rPr>
        <w:t>3.</w:t>
      </w:r>
      <w:r w:rsidR="005673A7">
        <w:rPr>
          <w:rFonts w:hint="eastAsia"/>
        </w:rPr>
        <w:t>2</w:t>
      </w:r>
      <w:r>
        <w:rPr>
          <w:rFonts w:hint="eastAsia"/>
        </w:rPr>
        <w:tab/>
        <w:t>Initial evaluation results for scalability</w:t>
      </w:r>
    </w:p>
    <w:p w:rsidR="009D4D8E" w:rsidRDefault="00D13642" w:rsidP="009D4D8E">
      <w:pPr>
        <w:rPr>
          <w:rFonts w:hint="eastAsia"/>
          <w:lang w:eastAsia="zh-CN"/>
        </w:rPr>
      </w:pPr>
      <w:r>
        <w:rPr>
          <w:rFonts w:hint="eastAsia"/>
          <w:lang w:eastAsia="zh-CN"/>
        </w:rPr>
        <w:t xml:space="preserve">According to </w:t>
      </w:r>
      <w:r w:rsidR="007041F9">
        <w:rPr>
          <w:rFonts w:hint="eastAsia"/>
          <w:lang w:eastAsia="zh-CN"/>
        </w:rPr>
        <w:t xml:space="preserve">Section 5.3.2 in </w:t>
      </w:r>
      <w:r>
        <w:rPr>
          <w:rFonts w:hint="eastAsia"/>
          <w:lang w:eastAsia="zh-CN"/>
        </w:rPr>
        <w:t>[</w:t>
      </w:r>
      <w:r w:rsidR="00594E2E">
        <w:rPr>
          <w:rFonts w:hint="eastAsia"/>
          <w:lang w:eastAsia="zh-CN"/>
        </w:rPr>
        <w:t>5</w:t>
      </w:r>
      <w:r>
        <w:rPr>
          <w:rFonts w:hint="eastAsia"/>
          <w:lang w:eastAsia="zh-CN"/>
        </w:rPr>
        <w:t xml:space="preserve">], multiple </w:t>
      </w:r>
      <w:r w:rsidR="00D44560">
        <w:rPr>
          <w:rFonts w:hint="eastAsia"/>
          <w:lang w:eastAsia="zh-CN"/>
        </w:rPr>
        <w:t xml:space="preserve">component carrier </w:t>
      </w:r>
      <w:r>
        <w:rPr>
          <w:rFonts w:hint="eastAsia"/>
          <w:lang w:eastAsia="zh-CN"/>
        </w:rPr>
        <w:t>bandwidths are supported for a given SCS</w:t>
      </w:r>
      <w:r w:rsidR="00E81002">
        <w:rPr>
          <w:rFonts w:hint="eastAsia"/>
          <w:lang w:eastAsia="zh-CN"/>
        </w:rPr>
        <w:t xml:space="preserve"> for NR</w:t>
      </w:r>
      <w:r>
        <w:rPr>
          <w:rFonts w:hint="eastAsia"/>
          <w:lang w:eastAsia="zh-CN"/>
        </w:rPr>
        <w:t>. This is listed in Table 2.</w:t>
      </w:r>
    </w:p>
    <w:p w:rsidR="00755BC9" w:rsidRDefault="00755BC9" w:rsidP="009D4D8E"/>
    <w:p w:rsidR="001A67BD" w:rsidRDefault="001A67BD" w:rsidP="001A67BD">
      <w:pPr>
        <w:jc w:val="center"/>
        <w:rPr>
          <w:lang w:eastAsia="zh-CN"/>
        </w:rPr>
      </w:pPr>
      <w:r>
        <w:rPr>
          <w:rFonts w:hint="eastAsia"/>
          <w:lang w:eastAsia="zh-CN"/>
        </w:rPr>
        <w:t xml:space="preserve">Table </w:t>
      </w:r>
      <w:r w:rsidR="00B61FEA">
        <w:rPr>
          <w:rFonts w:hint="eastAsia"/>
          <w:lang w:eastAsia="zh-CN"/>
        </w:rPr>
        <w:t>2</w:t>
      </w:r>
      <w:r>
        <w:rPr>
          <w:rFonts w:hint="eastAsia"/>
          <w:lang w:eastAsia="zh-CN"/>
        </w:rPr>
        <w:t xml:space="preserve"> </w:t>
      </w:r>
      <w:r>
        <w:rPr>
          <w:lang w:eastAsia="zh-CN"/>
        </w:rPr>
        <w:t>–</w:t>
      </w:r>
      <w:r>
        <w:rPr>
          <w:rFonts w:hint="eastAsia"/>
          <w:lang w:eastAsia="zh-CN"/>
        </w:rPr>
        <w:t xml:space="preserve"> </w:t>
      </w:r>
      <w:r w:rsidR="00455492">
        <w:rPr>
          <w:rFonts w:hint="eastAsia"/>
          <w:lang w:eastAsia="zh-CN"/>
        </w:rPr>
        <w:t>Multiple b</w:t>
      </w:r>
      <w:r>
        <w:rPr>
          <w:rFonts w:hint="eastAsia"/>
          <w:lang w:eastAsia="zh-CN"/>
        </w:rPr>
        <w:t xml:space="preserve">andwidth </w:t>
      </w:r>
      <w:proofErr w:type="spellStart"/>
      <w:r w:rsidR="00455492">
        <w:rPr>
          <w:rFonts w:hint="eastAsia"/>
          <w:lang w:eastAsia="zh-CN"/>
        </w:rPr>
        <w:t>suport</w:t>
      </w:r>
      <w:proofErr w:type="spellEnd"/>
      <w:r>
        <w:rPr>
          <w:lang w:eastAsia="zh-CN"/>
        </w:rPr>
        <w:t xml:space="preserve"> </w:t>
      </w:r>
      <w:r w:rsidR="00455492">
        <w:rPr>
          <w:rFonts w:hint="eastAsia"/>
          <w:lang w:eastAsia="zh-CN"/>
        </w:rPr>
        <w:t>in</w:t>
      </w:r>
      <w:r>
        <w:rPr>
          <w:lang w:eastAsia="zh-CN"/>
        </w:rPr>
        <w:t xml:space="preserve"> NR</w:t>
      </w:r>
      <w:r>
        <w:rPr>
          <w:rFonts w:hint="eastAsia"/>
          <w:lang w:eastAsia="zh-CN"/>
        </w:rPr>
        <w:t xml:space="preserve"> </w:t>
      </w:r>
    </w:p>
    <w:p w:rsidR="00B61FEA" w:rsidRDefault="00B61FEA" w:rsidP="001A67BD">
      <w:pPr>
        <w:jc w:val="center"/>
        <w:rPr>
          <w:lang w:eastAsia="zh-CN"/>
        </w:rPr>
      </w:pPr>
      <w:r>
        <w:rPr>
          <w:rFonts w:hint="eastAsia"/>
          <w:lang w:eastAsia="zh-CN"/>
        </w:rPr>
        <w:t xml:space="preserve">(a) </w:t>
      </w:r>
      <w:r w:rsidR="00FF42FC">
        <w:rPr>
          <w:rFonts w:hint="eastAsia"/>
          <w:lang w:eastAsia="zh-CN"/>
        </w:rPr>
        <w:t xml:space="preserve">For </w:t>
      </w:r>
      <w:r>
        <w:rPr>
          <w:rFonts w:hint="eastAsia"/>
          <w:lang w:eastAsia="zh-CN"/>
        </w:rPr>
        <w:t>FR1</w:t>
      </w:r>
    </w:p>
    <w:tbl>
      <w:tblPr>
        <w:tblW w:w="9464" w:type="dxa"/>
        <w:jc w:val="center"/>
        <w:tblLayout w:type="fixed"/>
        <w:tblCellMar>
          <w:left w:w="0" w:type="dxa"/>
          <w:right w:w="0" w:type="dxa"/>
        </w:tblCellMar>
        <w:tblLook w:val="04A0"/>
      </w:tblPr>
      <w:tblGrid>
        <w:gridCol w:w="817"/>
        <w:gridCol w:w="851"/>
        <w:gridCol w:w="850"/>
        <w:gridCol w:w="851"/>
        <w:gridCol w:w="850"/>
        <w:gridCol w:w="850"/>
        <w:gridCol w:w="851"/>
        <w:gridCol w:w="850"/>
        <w:gridCol w:w="851"/>
        <w:gridCol w:w="851"/>
        <w:gridCol w:w="992"/>
      </w:tblGrid>
      <w:tr w:rsidR="00F745F1" w:rsidRPr="007905AB" w:rsidTr="006E006D">
        <w:trPr>
          <w:trHeight w:val="246"/>
          <w:jc w:val="center"/>
        </w:trPr>
        <w:tc>
          <w:tcPr>
            <w:tcW w:w="8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SCS [kHz]</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5MHz</w:t>
            </w:r>
            <w:r w:rsidRPr="007905AB">
              <w:rPr>
                <w:rFonts w:eastAsia="宋体"/>
                <w:color w:val="000000"/>
                <w:kern w:val="24"/>
                <w:lang w:val="en-US"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10MHz</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15MHz</w:t>
            </w:r>
            <w:r w:rsidRPr="007905AB">
              <w:rPr>
                <w:rFonts w:eastAsia="宋体"/>
                <w:color w:val="000000"/>
                <w:kern w:val="24"/>
                <w:lang w:val="en-US"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20MHz</w:t>
            </w:r>
            <w:r w:rsidRPr="007905AB">
              <w:rPr>
                <w:rFonts w:eastAsia="宋体"/>
                <w:color w:val="000000"/>
                <w:kern w:val="24"/>
                <w:lang w:val="en-US"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25MHz</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40MHz</w:t>
            </w:r>
            <w:r w:rsidRPr="007905AB">
              <w:rPr>
                <w:rFonts w:eastAsia="宋体"/>
                <w:color w:val="000000"/>
                <w:kern w:val="24"/>
                <w:lang w:val="en-US" w:eastAsia="zh-CN"/>
              </w:rPr>
              <w:t xml:space="preserve"> </w:t>
            </w:r>
          </w:p>
        </w:tc>
        <w:tc>
          <w:tcPr>
            <w:tcW w:w="85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50MHz</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60MHz</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80MHz</w:t>
            </w:r>
            <w:r w:rsidRPr="007905AB">
              <w:rPr>
                <w:rFonts w:eastAsia="宋体"/>
                <w:color w:val="000000"/>
                <w:kern w:val="24"/>
                <w:lang w:val="en-US" w:eastAsia="zh-CN"/>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100MHz</w:t>
            </w:r>
            <w:r w:rsidRPr="007905AB">
              <w:rPr>
                <w:rFonts w:eastAsia="宋体"/>
                <w:color w:val="000000"/>
                <w:kern w:val="24"/>
                <w:lang w:val="en-US" w:eastAsia="zh-CN"/>
              </w:rPr>
              <w:t xml:space="preserve"> </w:t>
            </w:r>
          </w:p>
        </w:tc>
      </w:tr>
      <w:tr w:rsidR="00F745F1" w:rsidRPr="007905AB" w:rsidTr="004F07DA">
        <w:trPr>
          <w:trHeight w:val="182"/>
          <w:jc w:val="center"/>
        </w:trPr>
        <w:tc>
          <w:tcPr>
            <w:tcW w:w="8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4D558A" w:rsidP="004D558A">
            <w:pPr>
              <w:autoSpaceDE/>
              <w:autoSpaceDN/>
              <w:adjustRightInd/>
              <w:spacing w:after="0"/>
              <w:jc w:val="center"/>
              <w:rPr>
                <w:rFonts w:eastAsia="宋体"/>
                <w:lang w:val="en-US" w:eastAsia="zh-CN"/>
              </w:rPr>
            </w:pPr>
            <w:r w:rsidRPr="007905AB">
              <w:rPr>
                <w:rFonts w:eastAsia="宋体"/>
                <w:color w:val="000000"/>
                <w:kern w:val="24"/>
                <w:lang w:eastAsia="zh-CN"/>
              </w:rPr>
              <w:t>15</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4D558A" w:rsidRPr="007905AB" w:rsidRDefault="00AF495E" w:rsidP="004D558A">
            <w:pPr>
              <w:autoSpaceDE/>
              <w:autoSpaceDN/>
              <w:adjustRightInd/>
              <w:spacing w:after="0"/>
              <w:jc w:val="center"/>
              <w:rPr>
                <w:rFonts w:eastAsia="宋体"/>
                <w:lang w:val="en-US" w:eastAsia="zh-CN"/>
              </w:rPr>
            </w:pPr>
            <w:r>
              <w:rPr>
                <w:rFonts w:eastAsia="宋体" w:hint="eastAsia"/>
                <w:color w:val="000000"/>
                <w:kern w:val="24"/>
                <w:lang w:eastAsia="zh-CN"/>
              </w:rPr>
              <w:t>-</w:t>
            </w:r>
          </w:p>
        </w:tc>
      </w:tr>
      <w:tr w:rsidR="00F745F1" w:rsidRPr="007905AB" w:rsidTr="004F07DA">
        <w:trPr>
          <w:trHeight w:val="245"/>
          <w:jc w:val="center"/>
        </w:trPr>
        <w:tc>
          <w:tcPr>
            <w:tcW w:w="8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4D558A">
            <w:pPr>
              <w:autoSpaceDE/>
              <w:autoSpaceDN/>
              <w:adjustRightInd/>
              <w:spacing w:after="0"/>
              <w:jc w:val="center"/>
              <w:rPr>
                <w:rFonts w:eastAsia="宋体"/>
                <w:lang w:val="en-US" w:eastAsia="zh-CN"/>
              </w:rPr>
            </w:pPr>
            <w:r w:rsidRPr="007905AB">
              <w:rPr>
                <w:rFonts w:eastAsia="宋体"/>
                <w:color w:val="000000"/>
                <w:kern w:val="24"/>
                <w:lang w:eastAsia="zh-CN"/>
              </w:rPr>
              <w:t>30</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801C03" w:rsidRPr="007905AB" w:rsidRDefault="00801C03" w:rsidP="00DC6B8F">
            <w:pPr>
              <w:autoSpaceDE/>
              <w:autoSpaceDN/>
              <w:adjustRightInd/>
              <w:spacing w:after="0"/>
              <w:jc w:val="center"/>
              <w:rPr>
                <w:rFonts w:eastAsia="宋体"/>
                <w:lang w:val="en-US" w:eastAsia="zh-CN"/>
              </w:rPr>
            </w:pPr>
            <w:r>
              <w:rPr>
                <w:rFonts w:eastAsia="等线" w:hint="eastAsia"/>
                <w:color w:val="000000"/>
                <w:kern w:val="24"/>
                <w:lang w:eastAsia="zh-CN"/>
              </w:rPr>
              <w:t>Yes</w:t>
            </w:r>
          </w:p>
        </w:tc>
      </w:tr>
      <w:tr w:rsidR="00F745F1" w:rsidRPr="007905AB" w:rsidTr="004F07DA">
        <w:trPr>
          <w:trHeight w:val="76"/>
          <w:jc w:val="center"/>
        </w:trPr>
        <w:tc>
          <w:tcPr>
            <w:tcW w:w="8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4D558A">
            <w:pPr>
              <w:autoSpaceDE/>
              <w:autoSpaceDN/>
              <w:adjustRightInd/>
              <w:spacing w:after="0"/>
              <w:jc w:val="center"/>
              <w:rPr>
                <w:rFonts w:eastAsia="宋体"/>
                <w:lang w:val="en-US" w:eastAsia="zh-CN"/>
              </w:rPr>
            </w:pPr>
            <w:r w:rsidRPr="007905AB">
              <w:rPr>
                <w:rFonts w:eastAsia="宋体"/>
                <w:color w:val="000000"/>
                <w:kern w:val="24"/>
                <w:lang w:eastAsia="zh-CN"/>
              </w:rPr>
              <w:t>60</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4D558A">
            <w:pPr>
              <w:autoSpaceDE/>
              <w:autoSpaceDN/>
              <w:adjustRightInd/>
              <w:spacing w:after="0"/>
              <w:jc w:val="center"/>
              <w:rPr>
                <w:rFonts w:eastAsia="宋体"/>
                <w:lang w:val="en-US" w:eastAsia="zh-CN"/>
              </w:rPr>
            </w:pPr>
            <w:r>
              <w:rPr>
                <w:rFonts w:eastAsia="宋体" w:hint="eastAsia"/>
                <w:color w:val="000000"/>
                <w:kern w:val="24"/>
                <w:lang w:eastAsia="zh-CN"/>
              </w:rPr>
              <w: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等线" w:hint="eastAsia"/>
                <w:color w:val="000000"/>
                <w:kern w:val="24"/>
                <w:lang w:eastAsia="zh-CN"/>
              </w:rPr>
              <w:t>Yes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AE7B4B" w:rsidRPr="007905AB" w:rsidRDefault="00AE7B4B"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r>
    </w:tbl>
    <w:p w:rsidR="00A11490" w:rsidRDefault="00A11490" w:rsidP="00F71035">
      <w:pPr>
        <w:spacing w:beforeLines="100"/>
        <w:jc w:val="center"/>
        <w:rPr>
          <w:lang w:eastAsia="zh-CN"/>
        </w:rPr>
      </w:pPr>
      <w:r>
        <w:rPr>
          <w:rFonts w:hint="eastAsia"/>
          <w:lang w:eastAsia="zh-CN"/>
        </w:rPr>
        <w:t>(</w:t>
      </w:r>
      <w:r w:rsidR="001F3E69">
        <w:rPr>
          <w:rFonts w:hint="eastAsia"/>
          <w:lang w:eastAsia="zh-CN"/>
        </w:rPr>
        <w:t>b</w:t>
      </w:r>
      <w:r>
        <w:rPr>
          <w:rFonts w:hint="eastAsia"/>
          <w:lang w:eastAsia="zh-CN"/>
        </w:rPr>
        <w:t>) For FR2</w:t>
      </w:r>
    </w:p>
    <w:tbl>
      <w:tblPr>
        <w:tblW w:w="4640" w:type="dxa"/>
        <w:jc w:val="center"/>
        <w:tblLayout w:type="fixed"/>
        <w:tblCellMar>
          <w:left w:w="0" w:type="dxa"/>
          <w:right w:w="0" w:type="dxa"/>
        </w:tblCellMar>
        <w:tblLook w:val="04A0"/>
      </w:tblPr>
      <w:tblGrid>
        <w:gridCol w:w="817"/>
        <w:gridCol w:w="851"/>
        <w:gridCol w:w="987"/>
        <w:gridCol w:w="992"/>
        <w:gridCol w:w="993"/>
      </w:tblGrid>
      <w:tr w:rsidR="000855A0" w:rsidRPr="007905AB" w:rsidTr="006E006D">
        <w:trPr>
          <w:trHeight w:val="246"/>
          <w:jc w:val="center"/>
        </w:trPr>
        <w:tc>
          <w:tcPr>
            <w:tcW w:w="81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sidRPr="007905AB">
              <w:rPr>
                <w:rFonts w:eastAsia="宋体"/>
                <w:color w:val="000000"/>
                <w:kern w:val="24"/>
                <w:lang w:eastAsia="zh-CN"/>
              </w:rPr>
              <w:t>SCS [kHz]</w:t>
            </w:r>
            <w:r w:rsidRPr="007905AB">
              <w:rPr>
                <w:rFonts w:eastAsia="宋体"/>
                <w:color w:val="000000"/>
                <w:kern w:val="24"/>
                <w:lang w:val="en-US" w:eastAsia="zh-CN"/>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0855A0" w:rsidRPr="000855A0" w:rsidRDefault="000855A0">
            <w:pPr>
              <w:pStyle w:val="ab"/>
              <w:overflowPunct w:val="0"/>
              <w:spacing w:before="0" w:beforeAutospacing="0" w:after="0" w:afterAutospacing="0"/>
              <w:jc w:val="center"/>
              <w:textAlignment w:val="baseline"/>
              <w:rPr>
                <w:sz w:val="20"/>
                <w:szCs w:val="36"/>
              </w:rPr>
            </w:pPr>
            <w:r w:rsidRPr="000855A0">
              <w:rPr>
                <w:color w:val="000000"/>
                <w:kern w:val="24"/>
                <w:sz w:val="20"/>
                <w:szCs w:val="32"/>
                <w:lang w:val="en-GB"/>
              </w:rPr>
              <w:t>50MHz</w:t>
            </w:r>
            <w:r w:rsidRPr="000855A0">
              <w:rPr>
                <w:color w:val="000000"/>
                <w:kern w:val="24"/>
                <w:sz w:val="20"/>
                <w:szCs w:val="32"/>
              </w:rPr>
              <w:t xml:space="preserve"> </w:t>
            </w:r>
          </w:p>
        </w:tc>
        <w:tc>
          <w:tcPr>
            <w:tcW w:w="98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0855A0" w:rsidRPr="000855A0" w:rsidRDefault="000855A0">
            <w:pPr>
              <w:pStyle w:val="ab"/>
              <w:overflowPunct w:val="0"/>
              <w:spacing w:before="0" w:beforeAutospacing="0" w:after="0" w:afterAutospacing="0"/>
              <w:jc w:val="center"/>
              <w:textAlignment w:val="baseline"/>
              <w:rPr>
                <w:sz w:val="20"/>
                <w:szCs w:val="36"/>
              </w:rPr>
            </w:pPr>
            <w:r w:rsidRPr="000855A0">
              <w:rPr>
                <w:color w:val="000000"/>
                <w:kern w:val="24"/>
                <w:sz w:val="20"/>
                <w:szCs w:val="32"/>
                <w:lang w:val="en-GB"/>
              </w:rPr>
              <w:t>100MHz</w:t>
            </w:r>
            <w:r w:rsidRPr="000855A0">
              <w:rPr>
                <w:color w:val="000000"/>
                <w:kern w:val="24"/>
                <w:sz w:val="20"/>
                <w:szCs w:val="32"/>
              </w:rPr>
              <w:t xml:space="preserve"> </w:t>
            </w:r>
          </w:p>
        </w:tc>
        <w:tc>
          <w:tcPr>
            <w:tcW w:w="992"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0855A0" w:rsidRPr="000855A0" w:rsidRDefault="000855A0">
            <w:pPr>
              <w:pStyle w:val="ab"/>
              <w:overflowPunct w:val="0"/>
              <w:spacing w:before="0" w:beforeAutospacing="0" w:after="0" w:afterAutospacing="0"/>
              <w:jc w:val="center"/>
              <w:textAlignment w:val="baseline"/>
              <w:rPr>
                <w:sz w:val="20"/>
                <w:szCs w:val="36"/>
              </w:rPr>
            </w:pPr>
            <w:r w:rsidRPr="000855A0">
              <w:rPr>
                <w:color w:val="000000"/>
                <w:kern w:val="24"/>
                <w:sz w:val="20"/>
                <w:szCs w:val="32"/>
                <w:lang w:val="en-GB"/>
              </w:rPr>
              <w:t>200MHz</w:t>
            </w:r>
            <w:r w:rsidRPr="000855A0">
              <w:rPr>
                <w:color w:val="000000"/>
                <w:kern w:val="24"/>
                <w:sz w:val="20"/>
                <w:szCs w:val="32"/>
              </w:rPr>
              <w:t xml:space="preserve"> </w:t>
            </w:r>
          </w:p>
        </w:tc>
        <w:tc>
          <w:tcPr>
            <w:tcW w:w="993"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3" w:type="dxa"/>
              <w:left w:w="108" w:type="dxa"/>
              <w:bottom w:w="0" w:type="dxa"/>
              <w:right w:w="108" w:type="dxa"/>
            </w:tcMar>
            <w:hideMark/>
          </w:tcPr>
          <w:p w:rsidR="000855A0" w:rsidRPr="000855A0" w:rsidRDefault="00CC1394">
            <w:pPr>
              <w:pStyle w:val="ab"/>
              <w:overflowPunct w:val="0"/>
              <w:spacing w:before="0" w:beforeAutospacing="0" w:after="0" w:afterAutospacing="0"/>
              <w:jc w:val="center"/>
              <w:textAlignment w:val="baseline"/>
              <w:rPr>
                <w:sz w:val="20"/>
                <w:szCs w:val="36"/>
              </w:rPr>
            </w:pPr>
            <w:r>
              <w:rPr>
                <w:color w:val="000000"/>
                <w:kern w:val="24"/>
                <w:sz w:val="20"/>
                <w:szCs w:val="32"/>
                <w:lang w:val="en-GB"/>
              </w:rPr>
              <w:t>400</w:t>
            </w:r>
            <w:r w:rsidR="000855A0" w:rsidRPr="000855A0">
              <w:rPr>
                <w:color w:val="000000"/>
                <w:kern w:val="24"/>
                <w:sz w:val="20"/>
                <w:szCs w:val="32"/>
                <w:lang w:val="en-GB"/>
              </w:rPr>
              <w:t>MHz</w:t>
            </w:r>
            <w:r w:rsidR="000855A0" w:rsidRPr="000855A0">
              <w:rPr>
                <w:color w:val="000000"/>
                <w:kern w:val="24"/>
                <w:sz w:val="20"/>
                <w:szCs w:val="32"/>
              </w:rPr>
              <w:t xml:space="preserve"> </w:t>
            </w:r>
          </w:p>
        </w:tc>
      </w:tr>
      <w:tr w:rsidR="000855A0" w:rsidRPr="007905AB" w:rsidTr="00790FD6">
        <w:trPr>
          <w:trHeight w:val="182"/>
          <w:jc w:val="center"/>
        </w:trPr>
        <w:tc>
          <w:tcPr>
            <w:tcW w:w="8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60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w:t>
            </w:r>
          </w:p>
        </w:tc>
      </w:tr>
      <w:tr w:rsidR="000855A0" w:rsidRPr="007905AB" w:rsidTr="00790FD6">
        <w:trPr>
          <w:trHeight w:val="245"/>
          <w:jc w:val="center"/>
        </w:trPr>
        <w:tc>
          <w:tcPr>
            <w:tcW w:w="81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0855A0">
            <w:pPr>
              <w:autoSpaceDE/>
              <w:autoSpaceDN/>
              <w:adjustRightInd/>
              <w:spacing w:after="0"/>
              <w:jc w:val="center"/>
              <w:rPr>
                <w:rFonts w:eastAsia="宋体"/>
                <w:lang w:val="en-US" w:eastAsia="zh-CN"/>
              </w:rPr>
            </w:pPr>
            <w:r>
              <w:rPr>
                <w:rFonts w:eastAsia="宋体" w:hint="eastAsia"/>
                <w:color w:val="000000"/>
                <w:kern w:val="24"/>
                <w:lang w:eastAsia="zh-CN"/>
              </w:rPr>
              <w:t>120</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987"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c>
          <w:tcPr>
            <w:tcW w:w="993"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0855A0" w:rsidRPr="007905AB" w:rsidRDefault="000855A0" w:rsidP="00DC6B8F">
            <w:pPr>
              <w:autoSpaceDE/>
              <w:autoSpaceDN/>
              <w:adjustRightInd/>
              <w:spacing w:after="0"/>
              <w:jc w:val="center"/>
              <w:rPr>
                <w:rFonts w:eastAsia="宋体"/>
                <w:lang w:val="en-US" w:eastAsia="zh-CN"/>
              </w:rPr>
            </w:pPr>
            <w:r>
              <w:rPr>
                <w:rFonts w:eastAsia="宋体" w:hint="eastAsia"/>
                <w:color w:val="000000"/>
                <w:kern w:val="24"/>
                <w:lang w:eastAsia="zh-CN"/>
              </w:rPr>
              <w:t>Yes</w:t>
            </w:r>
          </w:p>
        </w:tc>
      </w:tr>
    </w:tbl>
    <w:p w:rsidR="009D4D8E" w:rsidRDefault="009D4D8E">
      <w:pPr>
        <w:rPr>
          <w:rFonts w:hint="eastAsia"/>
          <w:lang w:eastAsia="zh-CN"/>
        </w:rPr>
      </w:pPr>
    </w:p>
    <w:p w:rsidR="004071E1" w:rsidRDefault="004071E1">
      <w:pPr>
        <w:rPr>
          <w:rFonts w:hint="eastAsia"/>
          <w:lang w:eastAsia="zh-CN"/>
        </w:rPr>
      </w:pPr>
    </w:p>
    <w:p w:rsidR="004071E1" w:rsidRDefault="004071E1">
      <w:pPr>
        <w:rPr>
          <w:lang w:eastAsia="zh-CN"/>
        </w:rPr>
      </w:pPr>
    </w:p>
    <w:p w:rsidR="004E2870" w:rsidRDefault="00551814">
      <w:pPr>
        <w:rPr>
          <w:rFonts w:hint="eastAsia"/>
          <w:lang w:eastAsia="zh-CN"/>
        </w:rPr>
      </w:pPr>
      <w:r>
        <w:rPr>
          <w:rFonts w:hint="eastAsia"/>
          <w:lang w:eastAsia="zh-CN"/>
        </w:rPr>
        <w:lastRenderedPageBreak/>
        <w:t xml:space="preserve">Based on Table 2, the bandwidth scalability capability </w:t>
      </w:r>
      <w:r w:rsidR="003676A5">
        <w:rPr>
          <w:rFonts w:hint="eastAsia"/>
          <w:lang w:eastAsia="zh-CN"/>
        </w:rPr>
        <w:t xml:space="preserve">of NR </w:t>
      </w:r>
      <w:r>
        <w:rPr>
          <w:rFonts w:hint="eastAsia"/>
          <w:lang w:eastAsia="zh-CN"/>
        </w:rPr>
        <w:t>is summarized in Table 3.</w:t>
      </w:r>
    </w:p>
    <w:p w:rsidR="00CC60CE" w:rsidRDefault="00CC60CE" w:rsidP="00CC60CE">
      <w:pPr>
        <w:jc w:val="center"/>
        <w:rPr>
          <w:lang w:eastAsia="zh-CN"/>
        </w:rPr>
      </w:pPr>
      <w:r>
        <w:rPr>
          <w:rFonts w:hint="eastAsia"/>
          <w:lang w:eastAsia="zh-CN"/>
        </w:rPr>
        <w:t xml:space="preserve">Table 3 </w:t>
      </w:r>
      <w:r>
        <w:rPr>
          <w:lang w:eastAsia="zh-CN"/>
        </w:rPr>
        <w:t>–</w:t>
      </w:r>
      <w:r>
        <w:rPr>
          <w:rFonts w:hint="eastAsia"/>
          <w:lang w:eastAsia="zh-CN"/>
        </w:rPr>
        <w:t>Bandwidth scalability capability for</w:t>
      </w:r>
      <w:r>
        <w:rPr>
          <w:lang w:eastAsia="zh-CN"/>
        </w:rPr>
        <w:t xml:space="preserve"> NR</w:t>
      </w:r>
      <w:r>
        <w:rPr>
          <w:rFonts w:hint="eastAsia"/>
          <w:lang w:eastAsia="zh-CN"/>
        </w:rPr>
        <w:t xml:space="preserve"> </w:t>
      </w:r>
    </w:p>
    <w:tbl>
      <w:tblPr>
        <w:tblW w:w="9606" w:type="dxa"/>
        <w:tblInd w:w="-98" w:type="dxa"/>
        <w:tblCellMar>
          <w:left w:w="0" w:type="dxa"/>
          <w:right w:w="0" w:type="dxa"/>
        </w:tblCellMar>
        <w:tblLook w:val="04A0"/>
      </w:tblPr>
      <w:tblGrid>
        <w:gridCol w:w="1097"/>
        <w:gridCol w:w="1214"/>
        <w:gridCol w:w="2459"/>
        <w:gridCol w:w="2544"/>
        <w:gridCol w:w="2292"/>
      </w:tblGrid>
      <w:tr w:rsidR="00FA29E0" w:rsidRPr="001B25E8" w:rsidTr="00FA29E0">
        <w:trPr>
          <w:trHeight w:val="175"/>
        </w:trPr>
        <w:tc>
          <w:tcPr>
            <w:tcW w:w="1097"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Pr>
          <w:p w:rsidR="006E006D" w:rsidRPr="001B25E8" w:rsidRDefault="006E006D" w:rsidP="00DC6B8F">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4" w:space="0" w:color="auto"/>
            </w:tcBorders>
            <w:shd w:val="clear" w:color="auto" w:fill="D9D9D9" w:themeFill="background1" w:themeFillShade="D9"/>
            <w:tcMar>
              <w:top w:w="13" w:type="dxa"/>
              <w:left w:w="108" w:type="dxa"/>
              <w:bottom w:w="0" w:type="dxa"/>
              <w:right w:w="108" w:type="dxa"/>
            </w:tcMar>
            <w:hideMark/>
          </w:tcPr>
          <w:p w:rsidR="006E006D" w:rsidRPr="001B25E8" w:rsidRDefault="006E006D" w:rsidP="00DC6B8F">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SCS [kHz]</w:t>
            </w:r>
            <w:r w:rsidRPr="001B25E8">
              <w:rPr>
                <w:rFonts w:eastAsia="宋体"/>
                <w:color w:val="000000"/>
                <w:kern w:val="24"/>
                <w:szCs w:val="32"/>
                <w:lang w:val="en-US" w:eastAsia="zh-CN"/>
              </w:rPr>
              <w:t xml:space="preserve"> </w:t>
            </w:r>
          </w:p>
        </w:tc>
        <w:tc>
          <w:tcPr>
            <w:tcW w:w="24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3" w:type="dxa"/>
              <w:left w:w="108" w:type="dxa"/>
              <w:bottom w:w="0" w:type="dxa"/>
              <w:right w:w="108" w:type="dxa"/>
            </w:tcMar>
            <w:hideMark/>
          </w:tcPr>
          <w:p w:rsidR="006E006D" w:rsidRPr="001B25E8" w:rsidRDefault="00D44560" w:rsidP="00DC6B8F">
            <w:pPr>
              <w:autoSpaceDE/>
              <w:autoSpaceDN/>
              <w:adjustRightInd/>
              <w:spacing w:after="0"/>
              <w:jc w:val="center"/>
              <w:rPr>
                <w:rFonts w:eastAsia="宋体"/>
                <w:szCs w:val="36"/>
                <w:lang w:val="en-US" w:eastAsia="zh-CN"/>
              </w:rPr>
            </w:pPr>
            <w:r>
              <w:rPr>
                <w:rFonts w:eastAsia="宋体" w:hint="eastAsia"/>
                <w:color w:val="000000"/>
                <w:kern w:val="24"/>
                <w:szCs w:val="32"/>
                <w:lang w:eastAsia="zh-CN"/>
              </w:rPr>
              <w:t>Minimum component carrier bandwidth (MHz)</w:t>
            </w:r>
          </w:p>
        </w:tc>
        <w:tc>
          <w:tcPr>
            <w:tcW w:w="2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E006D" w:rsidRPr="00B75B66" w:rsidRDefault="00D44560" w:rsidP="00D44560">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Maximum component carrier bandwidth (MHz)</w:t>
            </w:r>
          </w:p>
        </w:tc>
        <w:tc>
          <w:tcPr>
            <w:tcW w:w="22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E006D" w:rsidRDefault="001A6A7D" w:rsidP="001A6A7D">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Supported n</w:t>
            </w:r>
            <w:r w:rsidR="00607B2D">
              <w:rPr>
                <w:rFonts w:eastAsia="宋体" w:hint="eastAsia"/>
                <w:color w:val="000000"/>
                <w:kern w:val="24"/>
                <w:szCs w:val="32"/>
                <w:lang w:eastAsia="zh-CN"/>
              </w:rPr>
              <w:t>umber of different bandwidth</w:t>
            </w:r>
          </w:p>
        </w:tc>
      </w:tr>
      <w:tr w:rsidR="006E006D" w:rsidRPr="001B25E8" w:rsidTr="00FA29E0">
        <w:trPr>
          <w:trHeight w:val="97"/>
        </w:trPr>
        <w:tc>
          <w:tcPr>
            <w:tcW w:w="1097" w:type="dxa"/>
            <w:vMerge w:val="restart"/>
            <w:tcBorders>
              <w:top w:val="single" w:sz="8" w:space="0" w:color="000000"/>
              <w:left w:val="single" w:sz="8" w:space="0" w:color="000000"/>
              <w:right w:val="single" w:sz="8" w:space="0" w:color="000000"/>
            </w:tcBorders>
          </w:tcPr>
          <w:p w:rsidR="006E006D" w:rsidRPr="001B25E8" w:rsidRDefault="006E006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FR1</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E006D" w:rsidP="00DC6B8F">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15</w:t>
            </w:r>
          </w:p>
        </w:tc>
        <w:tc>
          <w:tcPr>
            <w:tcW w:w="2459" w:type="dxa"/>
            <w:tcBorders>
              <w:top w:val="single" w:sz="4" w:space="0" w:color="auto"/>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07B2D" w:rsidP="00DC6B8F">
            <w:pPr>
              <w:autoSpaceDE/>
              <w:autoSpaceDN/>
              <w:adjustRightInd/>
              <w:spacing w:after="0"/>
              <w:jc w:val="center"/>
              <w:rPr>
                <w:rFonts w:eastAsia="宋体"/>
                <w:szCs w:val="36"/>
                <w:lang w:val="en-US" w:eastAsia="zh-CN"/>
              </w:rPr>
            </w:pPr>
            <w:r>
              <w:rPr>
                <w:rFonts w:eastAsia="宋体" w:hint="eastAsia"/>
                <w:szCs w:val="36"/>
                <w:lang w:val="en-US" w:eastAsia="zh-CN"/>
              </w:rPr>
              <w:t>5</w:t>
            </w:r>
          </w:p>
        </w:tc>
        <w:tc>
          <w:tcPr>
            <w:tcW w:w="2544" w:type="dxa"/>
            <w:tcBorders>
              <w:top w:val="single" w:sz="4" w:space="0" w:color="auto"/>
              <w:left w:val="single" w:sz="8" w:space="0" w:color="000000"/>
              <w:bottom w:val="single" w:sz="8" w:space="0" w:color="000000"/>
              <w:right w:val="single" w:sz="8" w:space="0" w:color="000000"/>
            </w:tcBorders>
          </w:tcPr>
          <w:p w:rsidR="006E006D" w:rsidRPr="00B75B66" w:rsidRDefault="00607B2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50</w:t>
            </w:r>
          </w:p>
        </w:tc>
        <w:tc>
          <w:tcPr>
            <w:tcW w:w="2292" w:type="dxa"/>
            <w:tcBorders>
              <w:top w:val="single" w:sz="4" w:space="0" w:color="auto"/>
              <w:left w:val="single" w:sz="8" w:space="0" w:color="000000"/>
              <w:bottom w:val="single" w:sz="8" w:space="0" w:color="000000"/>
              <w:right w:val="single" w:sz="8" w:space="0" w:color="000000"/>
            </w:tcBorders>
          </w:tcPr>
          <w:p w:rsidR="006E006D" w:rsidRDefault="001A6A7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7</w:t>
            </w:r>
          </w:p>
        </w:tc>
      </w:tr>
      <w:tr w:rsidR="006E006D" w:rsidRPr="001B25E8" w:rsidTr="00DC6B8F">
        <w:trPr>
          <w:trHeight w:val="114"/>
        </w:trPr>
        <w:tc>
          <w:tcPr>
            <w:tcW w:w="1097" w:type="dxa"/>
            <w:vMerge/>
            <w:tcBorders>
              <w:left w:val="single" w:sz="8" w:space="0" w:color="000000"/>
              <w:right w:val="single" w:sz="8" w:space="0" w:color="000000"/>
            </w:tcBorders>
          </w:tcPr>
          <w:p w:rsidR="006E006D" w:rsidRPr="001B25E8" w:rsidRDefault="006E006D" w:rsidP="00DC6B8F">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E006D" w:rsidP="00DC6B8F">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30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07B2D" w:rsidP="00DC6B8F">
            <w:pPr>
              <w:autoSpaceDE/>
              <w:autoSpaceDN/>
              <w:adjustRightInd/>
              <w:spacing w:after="0"/>
              <w:jc w:val="center"/>
              <w:rPr>
                <w:rFonts w:eastAsia="宋体"/>
                <w:szCs w:val="36"/>
                <w:lang w:val="en-US" w:eastAsia="zh-CN"/>
              </w:rPr>
            </w:pPr>
            <w:r>
              <w:rPr>
                <w:rFonts w:eastAsia="宋体" w:hint="eastAsia"/>
                <w:szCs w:val="36"/>
                <w:lang w:val="en-US" w:eastAsia="zh-CN"/>
              </w:rPr>
              <w:t>5</w:t>
            </w:r>
          </w:p>
        </w:tc>
        <w:tc>
          <w:tcPr>
            <w:tcW w:w="2544" w:type="dxa"/>
            <w:tcBorders>
              <w:top w:val="single" w:sz="8" w:space="0" w:color="000000"/>
              <w:left w:val="single" w:sz="8" w:space="0" w:color="000000"/>
              <w:bottom w:val="single" w:sz="8" w:space="0" w:color="000000"/>
              <w:right w:val="single" w:sz="8" w:space="0" w:color="000000"/>
            </w:tcBorders>
          </w:tcPr>
          <w:p w:rsidR="006E006D" w:rsidRPr="00B75B66" w:rsidRDefault="00607B2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100</w:t>
            </w:r>
          </w:p>
        </w:tc>
        <w:tc>
          <w:tcPr>
            <w:tcW w:w="2292" w:type="dxa"/>
            <w:tcBorders>
              <w:top w:val="single" w:sz="8" w:space="0" w:color="000000"/>
              <w:left w:val="single" w:sz="8" w:space="0" w:color="000000"/>
              <w:bottom w:val="single" w:sz="8" w:space="0" w:color="000000"/>
              <w:right w:val="single" w:sz="8" w:space="0" w:color="000000"/>
            </w:tcBorders>
          </w:tcPr>
          <w:p w:rsidR="006E006D" w:rsidRDefault="00947B65"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10</w:t>
            </w:r>
          </w:p>
        </w:tc>
      </w:tr>
      <w:tr w:rsidR="006E006D" w:rsidRPr="001B25E8" w:rsidTr="00DC6B8F">
        <w:trPr>
          <w:trHeight w:val="212"/>
        </w:trPr>
        <w:tc>
          <w:tcPr>
            <w:tcW w:w="1097" w:type="dxa"/>
            <w:vMerge/>
            <w:tcBorders>
              <w:left w:val="single" w:sz="8" w:space="0" w:color="000000"/>
              <w:bottom w:val="single" w:sz="8" w:space="0" w:color="000000"/>
              <w:right w:val="single" w:sz="8" w:space="0" w:color="000000"/>
            </w:tcBorders>
          </w:tcPr>
          <w:p w:rsidR="006E006D" w:rsidRPr="001B25E8" w:rsidRDefault="006E006D" w:rsidP="00DC6B8F">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E006D" w:rsidP="00DC6B8F">
            <w:pPr>
              <w:autoSpaceDE/>
              <w:autoSpaceDN/>
              <w:adjustRightInd/>
              <w:spacing w:after="0"/>
              <w:jc w:val="center"/>
              <w:rPr>
                <w:rFonts w:eastAsia="宋体"/>
                <w:szCs w:val="36"/>
                <w:lang w:val="en-US" w:eastAsia="zh-CN"/>
              </w:rPr>
            </w:pPr>
            <w:r w:rsidRPr="001B25E8">
              <w:rPr>
                <w:rFonts w:eastAsia="宋体"/>
                <w:color w:val="000000"/>
                <w:kern w:val="24"/>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07B2D" w:rsidP="00DC6B8F">
            <w:pPr>
              <w:autoSpaceDE/>
              <w:autoSpaceDN/>
              <w:adjustRightInd/>
              <w:spacing w:after="0"/>
              <w:jc w:val="center"/>
              <w:rPr>
                <w:rFonts w:eastAsia="宋体"/>
                <w:szCs w:val="36"/>
                <w:lang w:val="en-US" w:eastAsia="zh-CN"/>
              </w:rPr>
            </w:pPr>
            <w:r>
              <w:rPr>
                <w:rFonts w:eastAsia="宋体" w:hint="eastAsia"/>
                <w:szCs w:val="36"/>
                <w:lang w:val="en-US" w:eastAsia="zh-CN"/>
              </w:rPr>
              <w:t>10</w:t>
            </w:r>
          </w:p>
        </w:tc>
        <w:tc>
          <w:tcPr>
            <w:tcW w:w="2544" w:type="dxa"/>
            <w:tcBorders>
              <w:top w:val="single" w:sz="8" w:space="0" w:color="000000"/>
              <w:left w:val="single" w:sz="8" w:space="0" w:color="000000"/>
              <w:bottom w:val="single" w:sz="8" w:space="0" w:color="000000"/>
              <w:right w:val="single" w:sz="8" w:space="0" w:color="000000"/>
            </w:tcBorders>
          </w:tcPr>
          <w:p w:rsidR="006E006D" w:rsidRPr="00B75B66" w:rsidRDefault="00607B2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100</w:t>
            </w:r>
          </w:p>
        </w:tc>
        <w:tc>
          <w:tcPr>
            <w:tcW w:w="2292" w:type="dxa"/>
            <w:tcBorders>
              <w:top w:val="single" w:sz="8" w:space="0" w:color="000000"/>
              <w:left w:val="single" w:sz="8" w:space="0" w:color="000000"/>
              <w:bottom w:val="single" w:sz="8" w:space="0" w:color="000000"/>
              <w:right w:val="single" w:sz="8" w:space="0" w:color="000000"/>
            </w:tcBorders>
          </w:tcPr>
          <w:p w:rsidR="006E006D" w:rsidRDefault="00947B65"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9</w:t>
            </w:r>
          </w:p>
        </w:tc>
      </w:tr>
      <w:tr w:rsidR="006E006D" w:rsidRPr="001B25E8" w:rsidTr="00DC6B8F">
        <w:trPr>
          <w:trHeight w:val="212"/>
        </w:trPr>
        <w:tc>
          <w:tcPr>
            <w:tcW w:w="1097" w:type="dxa"/>
            <w:vMerge w:val="restart"/>
            <w:tcBorders>
              <w:top w:val="single" w:sz="8" w:space="0" w:color="000000"/>
              <w:left w:val="single" w:sz="8" w:space="0" w:color="000000"/>
              <w:right w:val="single" w:sz="8" w:space="0" w:color="000000"/>
            </w:tcBorders>
          </w:tcPr>
          <w:p w:rsidR="006E006D" w:rsidRPr="001B25E8" w:rsidRDefault="006E006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FR2</w:t>
            </w: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E006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60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B75B66" w:rsidRDefault="00607B2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50</w:t>
            </w:r>
          </w:p>
        </w:tc>
        <w:tc>
          <w:tcPr>
            <w:tcW w:w="2544" w:type="dxa"/>
            <w:tcBorders>
              <w:top w:val="single" w:sz="8" w:space="0" w:color="000000"/>
              <w:left w:val="single" w:sz="8" w:space="0" w:color="000000"/>
              <w:bottom w:val="single" w:sz="8" w:space="0" w:color="000000"/>
              <w:right w:val="single" w:sz="8" w:space="0" w:color="000000"/>
            </w:tcBorders>
          </w:tcPr>
          <w:p w:rsidR="006E006D" w:rsidRDefault="00607B2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200</w:t>
            </w:r>
          </w:p>
        </w:tc>
        <w:tc>
          <w:tcPr>
            <w:tcW w:w="2292" w:type="dxa"/>
            <w:tcBorders>
              <w:top w:val="single" w:sz="8" w:space="0" w:color="000000"/>
              <w:left w:val="single" w:sz="8" w:space="0" w:color="000000"/>
              <w:bottom w:val="single" w:sz="8" w:space="0" w:color="000000"/>
              <w:right w:val="single" w:sz="8" w:space="0" w:color="000000"/>
            </w:tcBorders>
          </w:tcPr>
          <w:p w:rsidR="006E006D" w:rsidRDefault="00947B65"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3</w:t>
            </w:r>
          </w:p>
        </w:tc>
      </w:tr>
      <w:tr w:rsidR="006E006D" w:rsidRPr="001B25E8" w:rsidTr="00DC6B8F">
        <w:trPr>
          <w:trHeight w:val="212"/>
        </w:trPr>
        <w:tc>
          <w:tcPr>
            <w:tcW w:w="1097" w:type="dxa"/>
            <w:vMerge/>
            <w:tcBorders>
              <w:left w:val="single" w:sz="8" w:space="0" w:color="000000"/>
              <w:bottom w:val="single" w:sz="8" w:space="0" w:color="000000"/>
              <w:right w:val="single" w:sz="8" w:space="0" w:color="000000"/>
            </w:tcBorders>
          </w:tcPr>
          <w:p w:rsidR="006E006D" w:rsidRDefault="006E006D" w:rsidP="00DC6B8F">
            <w:pPr>
              <w:autoSpaceDE/>
              <w:autoSpaceDN/>
              <w:adjustRightInd/>
              <w:spacing w:after="0"/>
              <w:jc w:val="center"/>
              <w:rPr>
                <w:rFonts w:eastAsia="宋体"/>
                <w:color w:val="000000"/>
                <w:kern w:val="24"/>
                <w:szCs w:val="32"/>
                <w:lang w:eastAsia="zh-CN"/>
              </w:rPr>
            </w:pPr>
          </w:p>
        </w:tc>
        <w:tc>
          <w:tcPr>
            <w:tcW w:w="1214"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1B25E8" w:rsidRDefault="006E006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120</w:t>
            </w:r>
          </w:p>
        </w:tc>
        <w:tc>
          <w:tcPr>
            <w:tcW w:w="2459" w:type="dxa"/>
            <w:tcBorders>
              <w:top w:val="single" w:sz="8" w:space="0" w:color="000000"/>
              <w:left w:val="single" w:sz="8" w:space="0" w:color="000000"/>
              <w:bottom w:val="single" w:sz="8" w:space="0" w:color="000000"/>
              <w:right w:val="single" w:sz="8" w:space="0" w:color="000000"/>
            </w:tcBorders>
            <w:shd w:val="clear" w:color="auto" w:fill="auto"/>
            <w:tcMar>
              <w:top w:w="13" w:type="dxa"/>
              <w:left w:w="108" w:type="dxa"/>
              <w:bottom w:w="0" w:type="dxa"/>
              <w:right w:w="108" w:type="dxa"/>
            </w:tcMar>
            <w:hideMark/>
          </w:tcPr>
          <w:p w:rsidR="006E006D" w:rsidRPr="00B75B66" w:rsidRDefault="00607B2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50</w:t>
            </w:r>
          </w:p>
        </w:tc>
        <w:tc>
          <w:tcPr>
            <w:tcW w:w="2544" w:type="dxa"/>
            <w:tcBorders>
              <w:top w:val="single" w:sz="8" w:space="0" w:color="000000"/>
              <w:left w:val="single" w:sz="8" w:space="0" w:color="000000"/>
              <w:bottom w:val="single" w:sz="8" w:space="0" w:color="000000"/>
              <w:right w:val="single" w:sz="8" w:space="0" w:color="000000"/>
            </w:tcBorders>
          </w:tcPr>
          <w:p w:rsidR="006E006D" w:rsidRDefault="00607B2D"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400</w:t>
            </w:r>
          </w:p>
        </w:tc>
        <w:tc>
          <w:tcPr>
            <w:tcW w:w="2292" w:type="dxa"/>
            <w:tcBorders>
              <w:top w:val="single" w:sz="8" w:space="0" w:color="000000"/>
              <w:left w:val="single" w:sz="8" w:space="0" w:color="000000"/>
              <w:bottom w:val="single" w:sz="8" w:space="0" w:color="000000"/>
              <w:right w:val="single" w:sz="8" w:space="0" w:color="000000"/>
            </w:tcBorders>
          </w:tcPr>
          <w:p w:rsidR="006E006D" w:rsidRDefault="00947B65" w:rsidP="00DC6B8F">
            <w:pPr>
              <w:autoSpaceDE/>
              <w:autoSpaceDN/>
              <w:adjustRightInd/>
              <w:spacing w:after="0"/>
              <w:jc w:val="center"/>
              <w:rPr>
                <w:rFonts w:eastAsia="宋体"/>
                <w:color w:val="000000"/>
                <w:kern w:val="24"/>
                <w:szCs w:val="32"/>
                <w:lang w:eastAsia="zh-CN"/>
              </w:rPr>
            </w:pPr>
            <w:r>
              <w:rPr>
                <w:rFonts w:eastAsia="宋体" w:hint="eastAsia"/>
                <w:color w:val="000000"/>
                <w:kern w:val="24"/>
                <w:szCs w:val="32"/>
                <w:lang w:eastAsia="zh-CN"/>
              </w:rPr>
              <w:t>4</w:t>
            </w:r>
          </w:p>
        </w:tc>
      </w:tr>
    </w:tbl>
    <w:p w:rsidR="00551814" w:rsidRPr="00BB0621" w:rsidRDefault="009D4D8E" w:rsidP="00F71035">
      <w:pPr>
        <w:spacing w:beforeLines="50"/>
        <w:rPr>
          <w:lang w:eastAsia="zh-CN"/>
        </w:rPr>
      </w:pPr>
      <w:r w:rsidRPr="009D4D8E">
        <w:rPr>
          <w:b/>
          <w:i/>
          <w:lang w:eastAsia="zh-CN"/>
        </w:rPr>
        <w:t xml:space="preserve">Observation </w:t>
      </w:r>
      <w:r w:rsidR="0002115F">
        <w:rPr>
          <w:rFonts w:hint="eastAsia"/>
          <w:b/>
          <w:i/>
          <w:lang w:eastAsia="zh-CN"/>
        </w:rPr>
        <w:t>2</w:t>
      </w:r>
      <w:r w:rsidRPr="009D4D8E">
        <w:rPr>
          <w:b/>
          <w:i/>
          <w:lang w:eastAsia="zh-CN"/>
        </w:rPr>
        <w:t>:</w:t>
      </w:r>
      <w:r w:rsidRPr="009D4D8E">
        <w:rPr>
          <w:b/>
          <w:lang w:eastAsia="zh-CN"/>
        </w:rPr>
        <w:t xml:space="preserve"> </w:t>
      </w:r>
      <w:r w:rsidR="00BB0621">
        <w:rPr>
          <w:rFonts w:hint="eastAsia"/>
          <w:b/>
          <w:lang w:eastAsia="zh-CN"/>
        </w:rPr>
        <w:t xml:space="preserve">Bandwidth scalability is met </w:t>
      </w:r>
      <w:r w:rsidRPr="009D4D8E">
        <w:rPr>
          <w:b/>
          <w:lang w:eastAsia="zh-CN"/>
        </w:rPr>
        <w:t>under all frequency ranges for all sub-carrier spacing values</w:t>
      </w:r>
      <w:r w:rsidR="00BB0621">
        <w:rPr>
          <w:rFonts w:hint="eastAsia"/>
          <w:b/>
          <w:lang w:eastAsia="zh-CN"/>
        </w:rPr>
        <w:t xml:space="preserve"> for NR</w:t>
      </w:r>
      <w:r w:rsidRPr="009D4D8E">
        <w:rPr>
          <w:b/>
          <w:lang w:eastAsia="zh-CN"/>
        </w:rPr>
        <w:t>.</w:t>
      </w:r>
      <w:r w:rsidR="00BB0621">
        <w:rPr>
          <w:rFonts w:hint="eastAsia"/>
          <w:b/>
          <w:lang w:eastAsia="zh-CN"/>
        </w:rPr>
        <w:t xml:space="preserve"> FR1 supports more bandwidth options than FR2.</w:t>
      </w:r>
    </w:p>
    <w:p w:rsidR="00D064A8" w:rsidRDefault="002B0F87" w:rsidP="00D064A8">
      <w:pPr>
        <w:pStyle w:val="1"/>
      </w:pPr>
      <w:r>
        <w:rPr>
          <w:rFonts w:hint="eastAsia"/>
        </w:rPr>
        <w:t>4</w:t>
      </w:r>
      <w:r>
        <w:rPr>
          <w:rFonts w:hint="eastAsia"/>
        </w:rPr>
        <w:tab/>
      </w:r>
      <w:r w:rsidR="00EE1731">
        <w:t>Conclusion</w:t>
      </w:r>
    </w:p>
    <w:p w:rsidR="001E2BBB" w:rsidRPr="00ED2B75" w:rsidRDefault="001D32DF" w:rsidP="001E2BBB">
      <w:pPr>
        <w:rPr>
          <w:lang w:val="en-US" w:eastAsia="zh-CN"/>
        </w:rPr>
      </w:pPr>
      <w:r>
        <w:rPr>
          <w:rFonts w:hint="eastAsia"/>
          <w:lang w:val="en-US" w:eastAsia="zh-CN"/>
        </w:rPr>
        <w:t xml:space="preserve">In this </w:t>
      </w:r>
      <w:r w:rsidR="008E368A">
        <w:rPr>
          <w:rFonts w:hint="eastAsia"/>
          <w:lang w:val="en-US" w:eastAsia="zh-CN"/>
        </w:rPr>
        <w:t>document</w:t>
      </w:r>
      <w:r>
        <w:rPr>
          <w:rFonts w:hint="eastAsia"/>
          <w:lang w:val="en-US" w:eastAsia="zh-CN"/>
        </w:rPr>
        <w:t xml:space="preserve">, </w:t>
      </w:r>
      <w:r w:rsidR="008E368A">
        <w:rPr>
          <w:rFonts w:hint="eastAsia"/>
          <w:lang w:val="en-US" w:eastAsia="zh-CN"/>
        </w:rPr>
        <w:t>the evaluation</w:t>
      </w:r>
      <w:r>
        <w:rPr>
          <w:rFonts w:hint="eastAsia"/>
          <w:lang w:val="en-US" w:eastAsia="zh-CN"/>
        </w:rPr>
        <w:t xml:space="preserve"> </w:t>
      </w:r>
      <w:r>
        <w:rPr>
          <w:lang w:val="en-US" w:eastAsia="zh-CN"/>
        </w:rPr>
        <w:t xml:space="preserve">of </w:t>
      </w:r>
      <w:r w:rsidR="00286A14">
        <w:rPr>
          <w:lang w:val="en-US" w:eastAsia="zh-CN"/>
        </w:rPr>
        <w:t>bandwidth and scalability</w:t>
      </w:r>
      <w:r w:rsidR="008E368A">
        <w:rPr>
          <w:rFonts w:hint="eastAsia"/>
          <w:lang w:val="en-US" w:eastAsia="zh-CN"/>
        </w:rPr>
        <w:t xml:space="preserve"> is considered. T</w:t>
      </w:r>
      <w:r w:rsidR="00286A14">
        <w:rPr>
          <w:lang w:val="en-US" w:eastAsia="zh-CN"/>
        </w:rPr>
        <w:t xml:space="preserve">he following observations </w:t>
      </w:r>
      <w:r w:rsidR="008E368A">
        <w:rPr>
          <w:rFonts w:hint="eastAsia"/>
          <w:lang w:val="en-US" w:eastAsia="zh-CN"/>
        </w:rPr>
        <w:t>are</w:t>
      </w:r>
      <w:r w:rsidR="00286A14">
        <w:rPr>
          <w:lang w:val="en-US" w:eastAsia="zh-CN"/>
        </w:rPr>
        <w:t xml:space="preserve"> obtained</w:t>
      </w:r>
      <w:r>
        <w:rPr>
          <w:lang w:val="en-US" w:eastAsia="zh-CN"/>
        </w:rPr>
        <w:t>.</w:t>
      </w:r>
    </w:p>
    <w:p w:rsidR="005133FB" w:rsidRDefault="009D4D8E" w:rsidP="005133FB">
      <w:pPr>
        <w:rPr>
          <w:b/>
          <w:lang w:eastAsia="zh-CN"/>
        </w:rPr>
      </w:pPr>
      <w:r w:rsidRPr="009D4D8E">
        <w:rPr>
          <w:b/>
          <w:i/>
          <w:lang w:eastAsia="zh-CN"/>
        </w:rPr>
        <w:t>Observation 1:</w:t>
      </w:r>
      <w:r w:rsidRPr="009D4D8E">
        <w:rPr>
          <w:b/>
          <w:lang w:eastAsia="zh-CN"/>
        </w:rPr>
        <w:t xml:space="preserve"> The bandwidth requirement is met under all frequency ranges for all sub-carrier spacing values</w:t>
      </w:r>
      <w:r w:rsidR="005133FB">
        <w:rPr>
          <w:rFonts w:hint="eastAsia"/>
          <w:b/>
          <w:lang w:eastAsia="zh-CN"/>
        </w:rPr>
        <w:t xml:space="preserve"> for NR</w:t>
      </w:r>
      <w:r w:rsidRPr="009D4D8E">
        <w:rPr>
          <w:b/>
          <w:lang w:eastAsia="zh-CN"/>
        </w:rPr>
        <w:t>.</w:t>
      </w:r>
      <w:r w:rsidR="005133FB">
        <w:rPr>
          <w:rFonts w:hint="eastAsia"/>
          <w:b/>
          <w:lang w:eastAsia="zh-CN"/>
        </w:rPr>
        <w:t xml:space="preserve"> FR1 can support larger than 1 GHz bandwidth, while FR2 can support up to 6.4 GHz bandwidth.</w:t>
      </w:r>
    </w:p>
    <w:p w:rsidR="005133FB" w:rsidRPr="005133FB" w:rsidRDefault="009D4D8E" w:rsidP="00F71035">
      <w:pPr>
        <w:spacing w:beforeLines="50"/>
        <w:rPr>
          <w:lang w:eastAsia="zh-CN"/>
        </w:rPr>
      </w:pPr>
      <w:r w:rsidRPr="009D4D8E">
        <w:rPr>
          <w:b/>
          <w:i/>
          <w:lang w:eastAsia="zh-CN"/>
        </w:rPr>
        <w:t xml:space="preserve">Observation </w:t>
      </w:r>
      <w:r w:rsidR="005133FB">
        <w:rPr>
          <w:rFonts w:hint="eastAsia"/>
          <w:b/>
          <w:i/>
          <w:lang w:eastAsia="zh-CN"/>
        </w:rPr>
        <w:t>2</w:t>
      </w:r>
      <w:r w:rsidRPr="009D4D8E">
        <w:rPr>
          <w:b/>
          <w:i/>
          <w:lang w:eastAsia="zh-CN"/>
        </w:rPr>
        <w:t>:</w:t>
      </w:r>
      <w:r w:rsidRPr="009D4D8E">
        <w:rPr>
          <w:b/>
          <w:lang w:eastAsia="zh-CN"/>
        </w:rPr>
        <w:t xml:space="preserve"> </w:t>
      </w:r>
      <w:r w:rsidR="005133FB">
        <w:rPr>
          <w:rFonts w:hint="eastAsia"/>
          <w:b/>
          <w:lang w:eastAsia="zh-CN"/>
        </w:rPr>
        <w:t xml:space="preserve">Bandwidth scalability is met </w:t>
      </w:r>
      <w:r w:rsidRPr="009D4D8E">
        <w:rPr>
          <w:b/>
          <w:lang w:eastAsia="zh-CN"/>
        </w:rPr>
        <w:t>under all frequency ranges for all sub-carrier spacing values</w:t>
      </w:r>
      <w:r w:rsidR="005133FB">
        <w:rPr>
          <w:rFonts w:hint="eastAsia"/>
          <w:b/>
          <w:lang w:eastAsia="zh-CN"/>
        </w:rPr>
        <w:t xml:space="preserve"> for NR</w:t>
      </w:r>
      <w:r w:rsidRPr="009D4D8E">
        <w:rPr>
          <w:b/>
          <w:lang w:eastAsia="zh-CN"/>
        </w:rPr>
        <w:t>.</w:t>
      </w:r>
      <w:r w:rsidR="005133FB">
        <w:rPr>
          <w:rFonts w:hint="eastAsia"/>
          <w:b/>
          <w:lang w:eastAsia="zh-CN"/>
        </w:rPr>
        <w:t xml:space="preserve"> FR1 supports more bandwidth options than FR2.</w:t>
      </w:r>
    </w:p>
    <w:p w:rsidR="001D32DF" w:rsidRDefault="001D32DF" w:rsidP="001D32DF">
      <w:pPr>
        <w:pStyle w:val="1"/>
      </w:pPr>
      <w:r>
        <w:t>Reference</w:t>
      </w:r>
    </w:p>
    <w:p w:rsidR="00CA1510" w:rsidRDefault="00CA1510" w:rsidP="00CA1510">
      <w:pPr>
        <w:pStyle w:val="References"/>
        <w:numPr>
          <w:ilvl w:val="0"/>
          <w:numId w:val="31"/>
        </w:numPr>
        <w:spacing w:line="240" w:lineRule="atLeast"/>
        <w:ind w:left="357" w:hanging="357"/>
        <w:jc w:val="both"/>
        <w:rPr>
          <w:rFonts w:eastAsiaTheme="minorEastAsia"/>
          <w:lang w:eastAsia="zh-CN"/>
        </w:rPr>
      </w:pPr>
      <w:r>
        <w:rPr>
          <w:rFonts w:hint="eastAsia"/>
          <w:lang w:eastAsia="zh-CN"/>
        </w:rPr>
        <w:t>R</w:t>
      </w:r>
      <w:r w:rsidRPr="00324F6D">
        <w:rPr>
          <w:rFonts w:eastAsiaTheme="minorEastAsia" w:hint="eastAsia"/>
          <w:lang w:eastAsia="zh-CN"/>
        </w:rPr>
        <w:t xml:space="preserve">P-172101, </w:t>
      </w:r>
      <w:r w:rsidRPr="00324F6D">
        <w:rPr>
          <w:rFonts w:eastAsiaTheme="minorEastAsia"/>
          <w:lang w:eastAsia="zh-CN"/>
        </w:rPr>
        <w:t>“WF on Work plan of Self Evaluation SI”</w:t>
      </w:r>
      <w:r w:rsidRPr="00324F6D">
        <w:rPr>
          <w:rFonts w:eastAsiaTheme="minorEastAsia" w:hint="eastAsia"/>
          <w:lang w:eastAsia="zh-CN"/>
        </w:rPr>
        <w:t>, Huawei, Ericsson, Telecom Italia, September 2017.</w:t>
      </w:r>
    </w:p>
    <w:p w:rsidR="00CA1510" w:rsidRPr="00546B13" w:rsidRDefault="00CA1510" w:rsidP="00CA1510">
      <w:pPr>
        <w:pStyle w:val="References"/>
        <w:numPr>
          <w:ilvl w:val="0"/>
          <w:numId w:val="31"/>
        </w:numPr>
        <w:spacing w:line="240" w:lineRule="atLeast"/>
        <w:ind w:left="357" w:hanging="357"/>
        <w:jc w:val="both"/>
        <w:rPr>
          <w:rFonts w:eastAsiaTheme="minorEastAsia"/>
          <w:lang w:eastAsia="zh-CN"/>
        </w:rPr>
      </w:pPr>
      <w:r>
        <w:rPr>
          <w:rFonts w:hint="eastAsia"/>
          <w:lang w:eastAsia="zh-CN"/>
        </w:rPr>
        <w:t>R</w:t>
      </w:r>
      <w:r>
        <w:rPr>
          <w:rFonts w:eastAsiaTheme="minorEastAsia" w:hint="eastAsia"/>
          <w:lang w:eastAsia="zh-CN"/>
        </w:rPr>
        <w:t>T</w:t>
      </w:r>
      <w:r w:rsidRPr="00324F6D">
        <w:rPr>
          <w:rFonts w:eastAsiaTheme="minorEastAsia" w:hint="eastAsia"/>
          <w:lang w:eastAsia="zh-CN"/>
        </w:rPr>
        <w:t>-</w:t>
      </w:r>
      <w:r w:rsidRPr="00546B13">
        <w:rPr>
          <w:rFonts w:eastAsiaTheme="minorEastAsia"/>
          <w:lang w:eastAsia="zh-CN"/>
        </w:rPr>
        <w:t>172532</w:t>
      </w:r>
      <w:r w:rsidRPr="00324F6D">
        <w:rPr>
          <w:rFonts w:eastAsiaTheme="minorEastAsia" w:hint="eastAsia"/>
          <w:lang w:eastAsia="zh-CN"/>
        </w:rPr>
        <w:t xml:space="preserve">, </w:t>
      </w:r>
      <w:r w:rsidRPr="00324F6D">
        <w:rPr>
          <w:rFonts w:eastAsiaTheme="minorEastAsia"/>
          <w:lang w:eastAsia="zh-CN"/>
        </w:rPr>
        <w:t>“</w:t>
      </w:r>
      <w:r w:rsidRPr="008B73C3">
        <w:rPr>
          <w:rFonts w:eastAsiaTheme="minorEastAsia"/>
          <w:lang w:eastAsia="zh-CN"/>
        </w:rPr>
        <w:t>Work plan for self evaluation towards 3GPP Update Submission to ITU-R</w:t>
      </w:r>
      <w:r w:rsidRPr="00324F6D">
        <w:rPr>
          <w:rFonts w:eastAsiaTheme="minorEastAsia"/>
          <w:lang w:eastAsia="zh-CN"/>
        </w:rPr>
        <w:t>”</w:t>
      </w:r>
      <w:r w:rsidRPr="00324F6D">
        <w:rPr>
          <w:rFonts w:eastAsiaTheme="minorEastAsia" w:hint="eastAsia"/>
          <w:lang w:eastAsia="zh-CN"/>
        </w:rPr>
        <w:t xml:space="preserve">, </w:t>
      </w:r>
      <w:r w:rsidRPr="008B73C3">
        <w:rPr>
          <w:rFonts w:eastAsiaTheme="minorEastAsia"/>
          <w:lang w:eastAsia="zh-CN"/>
        </w:rPr>
        <w:t>Hu</w:t>
      </w:r>
      <w:r w:rsidRPr="00546B13">
        <w:rPr>
          <w:rFonts w:eastAsiaTheme="minorEastAsia"/>
          <w:lang w:eastAsia="zh-CN"/>
        </w:rPr>
        <w:t>awei, Ericsson, Telecom Italia</w:t>
      </w:r>
      <w:r w:rsidRPr="00546B13">
        <w:rPr>
          <w:rFonts w:eastAsiaTheme="minorEastAsia" w:hint="eastAsia"/>
          <w:lang w:eastAsia="zh-CN"/>
        </w:rPr>
        <w:t>, December 2017.</w:t>
      </w:r>
    </w:p>
    <w:p w:rsidR="00CA1510" w:rsidRDefault="00CA1510" w:rsidP="00CA1510">
      <w:pPr>
        <w:pStyle w:val="References"/>
        <w:numPr>
          <w:ilvl w:val="0"/>
          <w:numId w:val="31"/>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CA1510" w:rsidRDefault="00CA1510" w:rsidP="00CA1510">
      <w:pPr>
        <w:pStyle w:val="References"/>
        <w:numPr>
          <w:ilvl w:val="0"/>
          <w:numId w:val="31"/>
        </w:numPr>
        <w:spacing w:line="240" w:lineRule="atLeast"/>
        <w:ind w:left="357" w:hanging="357"/>
        <w:jc w:val="both"/>
        <w:rPr>
          <w:rFonts w:eastAsiaTheme="minorEastAsia"/>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71292C">
        <w:rPr>
          <w:rFonts w:eastAsiaTheme="minorEastAsia" w:hint="eastAsia"/>
          <w:lang w:eastAsia="zh-CN"/>
        </w:rPr>
        <w:t>.</w:t>
      </w:r>
    </w:p>
    <w:p w:rsidR="004E2870" w:rsidRPr="001D30F7" w:rsidRDefault="006B6130">
      <w:pPr>
        <w:pStyle w:val="References"/>
        <w:numPr>
          <w:ilvl w:val="0"/>
          <w:numId w:val="31"/>
        </w:numPr>
        <w:spacing w:line="240" w:lineRule="atLeast"/>
        <w:ind w:left="357" w:hanging="357"/>
        <w:jc w:val="both"/>
        <w:rPr>
          <w:lang w:eastAsia="zh-CN"/>
        </w:rPr>
      </w:pPr>
      <w:r w:rsidRPr="001D30F7">
        <w:rPr>
          <w:lang w:eastAsia="zh-CN"/>
        </w:rPr>
        <w:t>R4-1714544</w:t>
      </w:r>
      <w:r w:rsidRPr="001D30F7">
        <w:rPr>
          <w:rFonts w:hint="eastAsia"/>
          <w:lang w:eastAsia="zh-CN"/>
        </w:rPr>
        <w:t xml:space="preserve">, </w:t>
      </w:r>
      <w:r w:rsidRPr="001D30F7">
        <w:rPr>
          <w:lang w:eastAsia="zh-CN"/>
        </w:rPr>
        <w:t>TS 38.104 v0.5.0</w:t>
      </w:r>
      <w:r w:rsidRPr="001D30F7">
        <w:rPr>
          <w:rFonts w:hint="eastAsia"/>
          <w:lang w:eastAsia="zh-CN"/>
        </w:rPr>
        <w:t xml:space="preserve">, </w:t>
      </w:r>
      <w:r w:rsidRPr="001D30F7">
        <w:rPr>
          <w:lang w:eastAsia="zh-CN"/>
        </w:rPr>
        <w:t>Ericsson</w:t>
      </w:r>
      <w:r w:rsidRPr="001D30F7">
        <w:rPr>
          <w:rFonts w:hint="eastAsia"/>
          <w:lang w:eastAsia="zh-CN"/>
        </w:rPr>
        <w:t>, Nov. 2017.</w:t>
      </w:r>
    </w:p>
    <w:p w:rsidR="009D4D8E" w:rsidRPr="00C5542E" w:rsidRDefault="009B7F05" w:rsidP="009D4D8E">
      <w:pPr>
        <w:pStyle w:val="References"/>
        <w:numPr>
          <w:ilvl w:val="0"/>
          <w:numId w:val="31"/>
        </w:numPr>
        <w:spacing w:line="240" w:lineRule="atLeast"/>
        <w:ind w:left="357" w:hanging="357"/>
        <w:jc w:val="both"/>
        <w:rPr>
          <w:lang w:eastAsia="zh-CN"/>
        </w:rPr>
      </w:pPr>
      <w:r w:rsidRPr="00C5542E">
        <w:rPr>
          <w:rFonts w:hint="eastAsia"/>
          <w:lang w:eastAsia="zh-CN"/>
        </w:rPr>
        <w:t xml:space="preserve">3GPP TR38.802, </w:t>
      </w:r>
      <w:r w:rsidRPr="00C5542E">
        <w:rPr>
          <w:lang w:eastAsia="zh-CN"/>
        </w:rPr>
        <w:t>“</w:t>
      </w:r>
      <w:r w:rsidR="009D4D8E" w:rsidRPr="00C5542E">
        <w:rPr>
          <w:lang w:eastAsia="zh-CN"/>
        </w:rPr>
        <w:t>Study on New Radio Access Technology Physical Layer Aspects</w:t>
      </w:r>
      <w:r w:rsidRPr="00C5542E">
        <w:rPr>
          <w:lang w:eastAsia="zh-CN"/>
        </w:rPr>
        <w:t>”</w:t>
      </w:r>
      <w:r w:rsidR="00037885" w:rsidRPr="00C5542E">
        <w:rPr>
          <w:rFonts w:hint="eastAsia"/>
          <w:lang w:eastAsia="zh-CN"/>
        </w:rPr>
        <w:t>, 2017.</w:t>
      </w:r>
    </w:p>
    <w:sectPr w:rsidR="009D4D8E" w:rsidRPr="00C5542E" w:rsidSect="00F34475">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362" w:rsidRDefault="006F2362">
      <w:pPr>
        <w:spacing w:after="0"/>
      </w:pPr>
      <w:r>
        <w:separator/>
      </w:r>
    </w:p>
  </w:endnote>
  <w:endnote w:type="continuationSeparator" w:id="0">
    <w:p w:rsidR="006F2362" w:rsidRDefault="006F23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altName w:val="微软雅黑"/>
    <w:charset w:val="86"/>
    <w:family w:val="swiss"/>
    <w:pitch w:val="variable"/>
    <w:sig w:usb0="80000287" w:usb1="28CF3C52" w:usb2="00000016" w:usb3="00000000" w:csb0="0004001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362" w:rsidRDefault="006F2362">
      <w:pPr>
        <w:spacing w:after="0"/>
      </w:pPr>
      <w:r>
        <w:separator/>
      </w:r>
    </w:p>
  </w:footnote>
  <w:footnote w:type="continuationSeparator" w:id="0">
    <w:p w:rsidR="006F2362" w:rsidRDefault="006F236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8B2" w:rsidRDefault="00CC1FAC">
    <w:r>
      <w:t xml:space="preserve">Page </w:t>
    </w:r>
    <w:r w:rsidR="00051339">
      <w:fldChar w:fldCharType="begin"/>
    </w:r>
    <w:r>
      <w:instrText>PAGE</w:instrText>
    </w:r>
    <w:r w:rsidR="00051339">
      <w:fldChar w:fldCharType="separate"/>
    </w:r>
    <w:r>
      <w:t>4</w:t>
    </w:r>
    <w:r w:rsidR="00051339">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042B4B"/>
    <w:multiLevelType w:val="hybridMultilevel"/>
    <w:tmpl w:val="340C24F8"/>
    <w:lvl w:ilvl="0" w:tplc="8FAE96E8">
      <w:start w:val="1"/>
      <w:numFmt w:val="bullet"/>
      <w:lvlText w:val="⁻"/>
      <w:lvlJc w:val="left"/>
      <w:pPr>
        <w:tabs>
          <w:tab w:val="num" w:pos="720"/>
        </w:tabs>
        <w:ind w:left="720" w:hanging="360"/>
      </w:pPr>
      <w:rPr>
        <w:rFonts w:ascii="Calibri" w:hAnsi="Calibri" w:hint="default"/>
      </w:rPr>
    </w:lvl>
    <w:lvl w:ilvl="1" w:tplc="ED3EE3D4">
      <w:numFmt w:val="bullet"/>
      <w:lvlText w:val="•"/>
      <w:lvlJc w:val="left"/>
      <w:pPr>
        <w:tabs>
          <w:tab w:val="num" w:pos="1440"/>
        </w:tabs>
        <w:ind w:left="1440" w:hanging="360"/>
      </w:pPr>
      <w:rPr>
        <w:rFonts w:ascii="Arial" w:hAnsi="Arial" w:hint="default"/>
      </w:rPr>
    </w:lvl>
    <w:lvl w:ilvl="2" w:tplc="D270ADDC">
      <w:start w:val="1"/>
      <w:numFmt w:val="bullet"/>
      <w:lvlText w:val="⁻"/>
      <w:lvlJc w:val="left"/>
      <w:pPr>
        <w:tabs>
          <w:tab w:val="num" w:pos="2160"/>
        </w:tabs>
        <w:ind w:left="2160" w:hanging="360"/>
      </w:pPr>
      <w:rPr>
        <w:rFonts w:ascii="Calibri" w:hAnsi="Calibri" w:hint="default"/>
      </w:rPr>
    </w:lvl>
    <w:lvl w:ilvl="3" w:tplc="570E1910" w:tentative="1">
      <w:start w:val="1"/>
      <w:numFmt w:val="bullet"/>
      <w:lvlText w:val="⁻"/>
      <w:lvlJc w:val="left"/>
      <w:pPr>
        <w:tabs>
          <w:tab w:val="num" w:pos="2880"/>
        </w:tabs>
        <w:ind w:left="2880" w:hanging="360"/>
      </w:pPr>
      <w:rPr>
        <w:rFonts w:ascii="Calibri" w:hAnsi="Calibri" w:hint="default"/>
      </w:rPr>
    </w:lvl>
    <w:lvl w:ilvl="4" w:tplc="04546816" w:tentative="1">
      <w:start w:val="1"/>
      <w:numFmt w:val="bullet"/>
      <w:lvlText w:val="⁻"/>
      <w:lvlJc w:val="left"/>
      <w:pPr>
        <w:tabs>
          <w:tab w:val="num" w:pos="3600"/>
        </w:tabs>
        <w:ind w:left="3600" w:hanging="360"/>
      </w:pPr>
      <w:rPr>
        <w:rFonts w:ascii="Calibri" w:hAnsi="Calibri" w:hint="default"/>
      </w:rPr>
    </w:lvl>
    <w:lvl w:ilvl="5" w:tplc="7BCCD85C" w:tentative="1">
      <w:start w:val="1"/>
      <w:numFmt w:val="bullet"/>
      <w:lvlText w:val="⁻"/>
      <w:lvlJc w:val="left"/>
      <w:pPr>
        <w:tabs>
          <w:tab w:val="num" w:pos="4320"/>
        </w:tabs>
        <w:ind w:left="4320" w:hanging="360"/>
      </w:pPr>
      <w:rPr>
        <w:rFonts w:ascii="Calibri" w:hAnsi="Calibri" w:hint="default"/>
      </w:rPr>
    </w:lvl>
    <w:lvl w:ilvl="6" w:tplc="B980F9A2" w:tentative="1">
      <w:start w:val="1"/>
      <w:numFmt w:val="bullet"/>
      <w:lvlText w:val="⁻"/>
      <w:lvlJc w:val="left"/>
      <w:pPr>
        <w:tabs>
          <w:tab w:val="num" w:pos="5040"/>
        </w:tabs>
        <w:ind w:left="5040" w:hanging="360"/>
      </w:pPr>
      <w:rPr>
        <w:rFonts w:ascii="Calibri" w:hAnsi="Calibri" w:hint="default"/>
      </w:rPr>
    </w:lvl>
    <w:lvl w:ilvl="7" w:tplc="5F12A328" w:tentative="1">
      <w:start w:val="1"/>
      <w:numFmt w:val="bullet"/>
      <w:lvlText w:val="⁻"/>
      <w:lvlJc w:val="left"/>
      <w:pPr>
        <w:tabs>
          <w:tab w:val="num" w:pos="5760"/>
        </w:tabs>
        <w:ind w:left="5760" w:hanging="360"/>
      </w:pPr>
      <w:rPr>
        <w:rFonts w:ascii="Calibri" w:hAnsi="Calibri" w:hint="default"/>
      </w:rPr>
    </w:lvl>
    <w:lvl w:ilvl="8" w:tplc="DFB2388E" w:tentative="1">
      <w:start w:val="1"/>
      <w:numFmt w:val="bullet"/>
      <w:lvlText w:val="⁻"/>
      <w:lvlJc w:val="left"/>
      <w:pPr>
        <w:tabs>
          <w:tab w:val="num" w:pos="6480"/>
        </w:tabs>
        <w:ind w:left="6480" w:hanging="360"/>
      </w:pPr>
      <w:rPr>
        <w:rFonts w:ascii="Calibri" w:hAnsi="Calibri" w:hint="default"/>
      </w:rPr>
    </w:lvl>
  </w:abstractNum>
  <w:abstractNum w:abstractNumId="2">
    <w:nsid w:val="043525CA"/>
    <w:multiLevelType w:val="hybridMultilevel"/>
    <w:tmpl w:val="E9C0ECF6"/>
    <w:lvl w:ilvl="0" w:tplc="51848AF6">
      <w:start w:val="1"/>
      <w:numFmt w:val="bullet"/>
      <w:lvlText w:val="•"/>
      <w:lvlJc w:val="left"/>
      <w:pPr>
        <w:tabs>
          <w:tab w:val="num" w:pos="720"/>
        </w:tabs>
        <w:ind w:left="720" w:hanging="360"/>
      </w:pPr>
      <w:rPr>
        <w:rFonts w:ascii="Arial" w:hAnsi="Arial" w:hint="default"/>
      </w:rPr>
    </w:lvl>
    <w:lvl w:ilvl="1" w:tplc="A6CC6A7C">
      <w:start w:val="1"/>
      <w:numFmt w:val="bullet"/>
      <w:lvlText w:val="•"/>
      <w:lvlJc w:val="left"/>
      <w:pPr>
        <w:tabs>
          <w:tab w:val="num" w:pos="1440"/>
        </w:tabs>
        <w:ind w:left="1440" w:hanging="360"/>
      </w:pPr>
      <w:rPr>
        <w:rFonts w:ascii="Arial" w:hAnsi="Arial" w:hint="default"/>
      </w:rPr>
    </w:lvl>
    <w:lvl w:ilvl="2" w:tplc="9E00FAA6" w:tentative="1">
      <w:start w:val="1"/>
      <w:numFmt w:val="bullet"/>
      <w:lvlText w:val="•"/>
      <w:lvlJc w:val="left"/>
      <w:pPr>
        <w:tabs>
          <w:tab w:val="num" w:pos="2160"/>
        </w:tabs>
        <w:ind w:left="2160" w:hanging="360"/>
      </w:pPr>
      <w:rPr>
        <w:rFonts w:ascii="Arial" w:hAnsi="Arial" w:hint="default"/>
      </w:rPr>
    </w:lvl>
    <w:lvl w:ilvl="3" w:tplc="5E32FE26" w:tentative="1">
      <w:start w:val="1"/>
      <w:numFmt w:val="bullet"/>
      <w:lvlText w:val="•"/>
      <w:lvlJc w:val="left"/>
      <w:pPr>
        <w:tabs>
          <w:tab w:val="num" w:pos="2880"/>
        </w:tabs>
        <w:ind w:left="2880" w:hanging="360"/>
      </w:pPr>
      <w:rPr>
        <w:rFonts w:ascii="Arial" w:hAnsi="Arial" w:hint="default"/>
      </w:rPr>
    </w:lvl>
    <w:lvl w:ilvl="4" w:tplc="82464B00" w:tentative="1">
      <w:start w:val="1"/>
      <w:numFmt w:val="bullet"/>
      <w:lvlText w:val="•"/>
      <w:lvlJc w:val="left"/>
      <w:pPr>
        <w:tabs>
          <w:tab w:val="num" w:pos="3600"/>
        </w:tabs>
        <w:ind w:left="3600" w:hanging="360"/>
      </w:pPr>
      <w:rPr>
        <w:rFonts w:ascii="Arial" w:hAnsi="Arial" w:hint="default"/>
      </w:rPr>
    </w:lvl>
    <w:lvl w:ilvl="5" w:tplc="CA6E7E56" w:tentative="1">
      <w:start w:val="1"/>
      <w:numFmt w:val="bullet"/>
      <w:lvlText w:val="•"/>
      <w:lvlJc w:val="left"/>
      <w:pPr>
        <w:tabs>
          <w:tab w:val="num" w:pos="4320"/>
        </w:tabs>
        <w:ind w:left="4320" w:hanging="360"/>
      </w:pPr>
      <w:rPr>
        <w:rFonts w:ascii="Arial" w:hAnsi="Arial" w:hint="default"/>
      </w:rPr>
    </w:lvl>
    <w:lvl w:ilvl="6" w:tplc="2E140852" w:tentative="1">
      <w:start w:val="1"/>
      <w:numFmt w:val="bullet"/>
      <w:lvlText w:val="•"/>
      <w:lvlJc w:val="left"/>
      <w:pPr>
        <w:tabs>
          <w:tab w:val="num" w:pos="5040"/>
        </w:tabs>
        <w:ind w:left="5040" w:hanging="360"/>
      </w:pPr>
      <w:rPr>
        <w:rFonts w:ascii="Arial" w:hAnsi="Arial" w:hint="default"/>
      </w:rPr>
    </w:lvl>
    <w:lvl w:ilvl="7" w:tplc="7B8290E0" w:tentative="1">
      <w:start w:val="1"/>
      <w:numFmt w:val="bullet"/>
      <w:lvlText w:val="•"/>
      <w:lvlJc w:val="left"/>
      <w:pPr>
        <w:tabs>
          <w:tab w:val="num" w:pos="5760"/>
        </w:tabs>
        <w:ind w:left="5760" w:hanging="360"/>
      </w:pPr>
      <w:rPr>
        <w:rFonts w:ascii="Arial" w:hAnsi="Arial" w:hint="default"/>
      </w:rPr>
    </w:lvl>
    <w:lvl w:ilvl="8" w:tplc="7158C044" w:tentative="1">
      <w:start w:val="1"/>
      <w:numFmt w:val="bullet"/>
      <w:lvlText w:val="•"/>
      <w:lvlJc w:val="left"/>
      <w:pPr>
        <w:tabs>
          <w:tab w:val="num" w:pos="6480"/>
        </w:tabs>
        <w:ind w:left="6480" w:hanging="360"/>
      </w:pPr>
      <w:rPr>
        <w:rFonts w:ascii="Arial" w:hAnsi="Arial" w:hint="default"/>
      </w:rPr>
    </w:lvl>
  </w:abstractNum>
  <w:abstractNum w:abstractNumId="3">
    <w:nsid w:val="0D8C61E1"/>
    <w:multiLevelType w:val="hybridMultilevel"/>
    <w:tmpl w:val="98A47164"/>
    <w:lvl w:ilvl="0" w:tplc="753C0CC6">
      <w:start w:val="1"/>
      <w:numFmt w:val="bullet"/>
      <w:lvlText w:val=""/>
      <w:lvlJc w:val="left"/>
      <w:pPr>
        <w:tabs>
          <w:tab w:val="num" w:pos="720"/>
        </w:tabs>
        <w:ind w:left="720" w:hanging="360"/>
      </w:pPr>
      <w:rPr>
        <w:rFonts w:ascii="Wingdings" w:hAnsi="Wingdings" w:hint="default"/>
      </w:rPr>
    </w:lvl>
    <w:lvl w:ilvl="1" w:tplc="444465C6" w:tentative="1">
      <w:start w:val="1"/>
      <w:numFmt w:val="bullet"/>
      <w:lvlText w:val=""/>
      <w:lvlJc w:val="left"/>
      <w:pPr>
        <w:tabs>
          <w:tab w:val="num" w:pos="1440"/>
        </w:tabs>
        <w:ind w:left="1440" w:hanging="360"/>
      </w:pPr>
      <w:rPr>
        <w:rFonts w:ascii="Wingdings" w:hAnsi="Wingdings" w:hint="default"/>
      </w:rPr>
    </w:lvl>
    <w:lvl w:ilvl="2" w:tplc="C946049A">
      <w:start w:val="1"/>
      <w:numFmt w:val="bullet"/>
      <w:lvlText w:val=""/>
      <w:lvlJc w:val="left"/>
      <w:pPr>
        <w:tabs>
          <w:tab w:val="num" w:pos="2160"/>
        </w:tabs>
        <w:ind w:left="2160" w:hanging="360"/>
      </w:pPr>
      <w:rPr>
        <w:rFonts w:ascii="Wingdings" w:hAnsi="Wingdings" w:hint="default"/>
      </w:rPr>
    </w:lvl>
    <w:lvl w:ilvl="3" w:tplc="CCB4ACAA" w:tentative="1">
      <w:start w:val="1"/>
      <w:numFmt w:val="bullet"/>
      <w:lvlText w:val=""/>
      <w:lvlJc w:val="left"/>
      <w:pPr>
        <w:tabs>
          <w:tab w:val="num" w:pos="2880"/>
        </w:tabs>
        <w:ind w:left="2880" w:hanging="360"/>
      </w:pPr>
      <w:rPr>
        <w:rFonts w:ascii="Wingdings" w:hAnsi="Wingdings" w:hint="default"/>
      </w:rPr>
    </w:lvl>
    <w:lvl w:ilvl="4" w:tplc="7F123D96" w:tentative="1">
      <w:start w:val="1"/>
      <w:numFmt w:val="bullet"/>
      <w:lvlText w:val=""/>
      <w:lvlJc w:val="left"/>
      <w:pPr>
        <w:tabs>
          <w:tab w:val="num" w:pos="3600"/>
        </w:tabs>
        <w:ind w:left="3600" w:hanging="360"/>
      </w:pPr>
      <w:rPr>
        <w:rFonts w:ascii="Wingdings" w:hAnsi="Wingdings" w:hint="default"/>
      </w:rPr>
    </w:lvl>
    <w:lvl w:ilvl="5" w:tplc="1FA67616" w:tentative="1">
      <w:start w:val="1"/>
      <w:numFmt w:val="bullet"/>
      <w:lvlText w:val=""/>
      <w:lvlJc w:val="left"/>
      <w:pPr>
        <w:tabs>
          <w:tab w:val="num" w:pos="4320"/>
        </w:tabs>
        <w:ind w:left="4320" w:hanging="360"/>
      </w:pPr>
      <w:rPr>
        <w:rFonts w:ascii="Wingdings" w:hAnsi="Wingdings" w:hint="default"/>
      </w:rPr>
    </w:lvl>
    <w:lvl w:ilvl="6" w:tplc="9726F282" w:tentative="1">
      <w:start w:val="1"/>
      <w:numFmt w:val="bullet"/>
      <w:lvlText w:val=""/>
      <w:lvlJc w:val="left"/>
      <w:pPr>
        <w:tabs>
          <w:tab w:val="num" w:pos="5040"/>
        </w:tabs>
        <w:ind w:left="5040" w:hanging="360"/>
      </w:pPr>
      <w:rPr>
        <w:rFonts w:ascii="Wingdings" w:hAnsi="Wingdings" w:hint="default"/>
      </w:rPr>
    </w:lvl>
    <w:lvl w:ilvl="7" w:tplc="E46E011A" w:tentative="1">
      <w:start w:val="1"/>
      <w:numFmt w:val="bullet"/>
      <w:lvlText w:val=""/>
      <w:lvlJc w:val="left"/>
      <w:pPr>
        <w:tabs>
          <w:tab w:val="num" w:pos="5760"/>
        </w:tabs>
        <w:ind w:left="5760" w:hanging="360"/>
      </w:pPr>
      <w:rPr>
        <w:rFonts w:ascii="Wingdings" w:hAnsi="Wingdings" w:hint="default"/>
      </w:rPr>
    </w:lvl>
    <w:lvl w:ilvl="8" w:tplc="C1F8CAC4" w:tentative="1">
      <w:start w:val="1"/>
      <w:numFmt w:val="bullet"/>
      <w:lvlText w:val=""/>
      <w:lvlJc w:val="left"/>
      <w:pPr>
        <w:tabs>
          <w:tab w:val="num" w:pos="6480"/>
        </w:tabs>
        <w:ind w:left="6480" w:hanging="360"/>
      </w:pPr>
      <w:rPr>
        <w:rFonts w:ascii="Wingdings" w:hAnsi="Wingdings" w:hint="default"/>
      </w:rPr>
    </w:lvl>
  </w:abstractNum>
  <w:abstractNum w:abstractNumId="4">
    <w:nsid w:val="0F0F5A29"/>
    <w:multiLevelType w:val="hybridMultilevel"/>
    <w:tmpl w:val="47086850"/>
    <w:lvl w:ilvl="0" w:tplc="1C344662">
      <w:start w:val="1"/>
      <w:numFmt w:val="bullet"/>
      <w:lvlText w:val=""/>
      <w:lvlJc w:val="left"/>
      <w:pPr>
        <w:tabs>
          <w:tab w:val="num" w:pos="720"/>
        </w:tabs>
        <w:ind w:left="720" w:hanging="360"/>
      </w:pPr>
      <w:rPr>
        <w:rFonts w:ascii="Wingdings" w:hAnsi="Wingdings" w:hint="default"/>
      </w:rPr>
    </w:lvl>
    <w:lvl w:ilvl="1" w:tplc="74E0424E" w:tentative="1">
      <w:start w:val="1"/>
      <w:numFmt w:val="bullet"/>
      <w:lvlText w:val=""/>
      <w:lvlJc w:val="left"/>
      <w:pPr>
        <w:tabs>
          <w:tab w:val="num" w:pos="1440"/>
        </w:tabs>
        <w:ind w:left="1440" w:hanging="360"/>
      </w:pPr>
      <w:rPr>
        <w:rFonts w:ascii="Wingdings" w:hAnsi="Wingdings" w:hint="default"/>
      </w:rPr>
    </w:lvl>
    <w:lvl w:ilvl="2" w:tplc="039CDC8A">
      <w:start w:val="1"/>
      <w:numFmt w:val="bullet"/>
      <w:lvlText w:val=""/>
      <w:lvlJc w:val="left"/>
      <w:pPr>
        <w:tabs>
          <w:tab w:val="num" w:pos="2160"/>
        </w:tabs>
        <w:ind w:left="2160" w:hanging="360"/>
      </w:pPr>
      <w:rPr>
        <w:rFonts w:ascii="Wingdings" w:hAnsi="Wingdings" w:hint="default"/>
      </w:rPr>
    </w:lvl>
    <w:lvl w:ilvl="3" w:tplc="308018D4" w:tentative="1">
      <w:start w:val="1"/>
      <w:numFmt w:val="bullet"/>
      <w:lvlText w:val=""/>
      <w:lvlJc w:val="left"/>
      <w:pPr>
        <w:tabs>
          <w:tab w:val="num" w:pos="2880"/>
        </w:tabs>
        <w:ind w:left="2880" w:hanging="360"/>
      </w:pPr>
      <w:rPr>
        <w:rFonts w:ascii="Wingdings" w:hAnsi="Wingdings" w:hint="default"/>
      </w:rPr>
    </w:lvl>
    <w:lvl w:ilvl="4" w:tplc="CC58EFA2" w:tentative="1">
      <w:start w:val="1"/>
      <w:numFmt w:val="bullet"/>
      <w:lvlText w:val=""/>
      <w:lvlJc w:val="left"/>
      <w:pPr>
        <w:tabs>
          <w:tab w:val="num" w:pos="3600"/>
        </w:tabs>
        <w:ind w:left="3600" w:hanging="360"/>
      </w:pPr>
      <w:rPr>
        <w:rFonts w:ascii="Wingdings" w:hAnsi="Wingdings" w:hint="default"/>
      </w:rPr>
    </w:lvl>
    <w:lvl w:ilvl="5" w:tplc="9F4C93EA" w:tentative="1">
      <w:start w:val="1"/>
      <w:numFmt w:val="bullet"/>
      <w:lvlText w:val=""/>
      <w:lvlJc w:val="left"/>
      <w:pPr>
        <w:tabs>
          <w:tab w:val="num" w:pos="4320"/>
        </w:tabs>
        <w:ind w:left="4320" w:hanging="360"/>
      </w:pPr>
      <w:rPr>
        <w:rFonts w:ascii="Wingdings" w:hAnsi="Wingdings" w:hint="default"/>
      </w:rPr>
    </w:lvl>
    <w:lvl w:ilvl="6" w:tplc="FDB2608E" w:tentative="1">
      <w:start w:val="1"/>
      <w:numFmt w:val="bullet"/>
      <w:lvlText w:val=""/>
      <w:lvlJc w:val="left"/>
      <w:pPr>
        <w:tabs>
          <w:tab w:val="num" w:pos="5040"/>
        </w:tabs>
        <w:ind w:left="5040" w:hanging="360"/>
      </w:pPr>
      <w:rPr>
        <w:rFonts w:ascii="Wingdings" w:hAnsi="Wingdings" w:hint="default"/>
      </w:rPr>
    </w:lvl>
    <w:lvl w:ilvl="7" w:tplc="B7F0E1FA" w:tentative="1">
      <w:start w:val="1"/>
      <w:numFmt w:val="bullet"/>
      <w:lvlText w:val=""/>
      <w:lvlJc w:val="left"/>
      <w:pPr>
        <w:tabs>
          <w:tab w:val="num" w:pos="5760"/>
        </w:tabs>
        <w:ind w:left="5760" w:hanging="360"/>
      </w:pPr>
      <w:rPr>
        <w:rFonts w:ascii="Wingdings" w:hAnsi="Wingdings" w:hint="default"/>
      </w:rPr>
    </w:lvl>
    <w:lvl w:ilvl="8" w:tplc="F9281DF4" w:tentative="1">
      <w:start w:val="1"/>
      <w:numFmt w:val="bullet"/>
      <w:lvlText w:val=""/>
      <w:lvlJc w:val="left"/>
      <w:pPr>
        <w:tabs>
          <w:tab w:val="num" w:pos="6480"/>
        </w:tabs>
        <w:ind w:left="6480" w:hanging="360"/>
      </w:pPr>
      <w:rPr>
        <w:rFonts w:ascii="Wingdings" w:hAnsi="Wingdings" w:hint="default"/>
      </w:rPr>
    </w:lvl>
  </w:abstractNum>
  <w:abstractNum w:abstractNumId="5">
    <w:nsid w:val="10AA7942"/>
    <w:multiLevelType w:val="hybridMultilevel"/>
    <w:tmpl w:val="5EA4280A"/>
    <w:lvl w:ilvl="0" w:tplc="8790051E">
      <w:start w:val="1"/>
      <w:numFmt w:val="bullet"/>
      <w:lvlText w:val=""/>
      <w:lvlJc w:val="left"/>
      <w:pPr>
        <w:tabs>
          <w:tab w:val="num" w:pos="720"/>
        </w:tabs>
        <w:ind w:left="720" w:hanging="360"/>
      </w:pPr>
      <w:rPr>
        <w:rFonts w:ascii="Wingdings" w:hAnsi="Wingdings" w:hint="default"/>
      </w:rPr>
    </w:lvl>
    <w:lvl w:ilvl="1" w:tplc="AD0A0632" w:tentative="1">
      <w:start w:val="1"/>
      <w:numFmt w:val="bullet"/>
      <w:lvlText w:val=""/>
      <w:lvlJc w:val="left"/>
      <w:pPr>
        <w:tabs>
          <w:tab w:val="num" w:pos="1440"/>
        </w:tabs>
        <w:ind w:left="1440" w:hanging="360"/>
      </w:pPr>
      <w:rPr>
        <w:rFonts w:ascii="Wingdings" w:hAnsi="Wingdings" w:hint="default"/>
      </w:rPr>
    </w:lvl>
    <w:lvl w:ilvl="2" w:tplc="08C6D4EC">
      <w:start w:val="1"/>
      <w:numFmt w:val="bullet"/>
      <w:lvlText w:val=""/>
      <w:lvlJc w:val="left"/>
      <w:pPr>
        <w:tabs>
          <w:tab w:val="num" w:pos="2160"/>
        </w:tabs>
        <w:ind w:left="2160" w:hanging="360"/>
      </w:pPr>
      <w:rPr>
        <w:rFonts w:ascii="Wingdings" w:hAnsi="Wingdings" w:hint="default"/>
      </w:rPr>
    </w:lvl>
    <w:lvl w:ilvl="3" w:tplc="1940EC3E" w:tentative="1">
      <w:start w:val="1"/>
      <w:numFmt w:val="bullet"/>
      <w:lvlText w:val=""/>
      <w:lvlJc w:val="left"/>
      <w:pPr>
        <w:tabs>
          <w:tab w:val="num" w:pos="2880"/>
        </w:tabs>
        <w:ind w:left="2880" w:hanging="360"/>
      </w:pPr>
      <w:rPr>
        <w:rFonts w:ascii="Wingdings" w:hAnsi="Wingdings" w:hint="default"/>
      </w:rPr>
    </w:lvl>
    <w:lvl w:ilvl="4" w:tplc="8CAAFB42" w:tentative="1">
      <w:start w:val="1"/>
      <w:numFmt w:val="bullet"/>
      <w:lvlText w:val=""/>
      <w:lvlJc w:val="left"/>
      <w:pPr>
        <w:tabs>
          <w:tab w:val="num" w:pos="3600"/>
        </w:tabs>
        <w:ind w:left="3600" w:hanging="360"/>
      </w:pPr>
      <w:rPr>
        <w:rFonts w:ascii="Wingdings" w:hAnsi="Wingdings" w:hint="default"/>
      </w:rPr>
    </w:lvl>
    <w:lvl w:ilvl="5" w:tplc="C868D62C" w:tentative="1">
      <w:start w:val="1"/>
      <w:numFmt w:val="bullet"/>
      <w:lvlText w:val=""/>
      <w:lvlJc w:val="left"/>
      <w:pPr>
        <w:tabs>
          <w:tab w:val="num" w:pos="4320"/>
        </w:tabs>
        <w:ind w:left="4320" w:hanging="360"/>
      </w:pPr>
      <w:rPr>
        <w:rFonts w:ascii="Wingdings" w:hAnsi="Wingdings" w:hint="default"/>
      </w:rPr>
    </w:lvl>
    <w:lvl w:ilvl="6" w:tplc="EC680A38" w:tentative="1">
      <w:start w:val="1"/>
      <w:numFmt w:val="bullet"/>
      <w:lvlText w:val=""/>
      <w:lvlJc w:val="left"/>
      <w:pPr>
        <w:tabs>
          <w:tab w:val="num" w:pos="5040"/>
        </w:tabs>
        <w:ind w:left="5040" w:hanging="360"/>
      </w:pPr>
      <w:rPr>
        <w:rFonts w:ascii="Wingdings" w:hAnsi="Wingdings" w:hint="default"/>
      </w:rPr>
    </w:lvl>
    <w:lvl w:ilvl="7" w:tplc="6396CA52" w:tentative="1">
      <w:start w:val="1"/>
      <w:numFmt w:val="bullet"/>
      <w:lvlText w:val=""/>
      <w:lvlJc w:val="left"/>
      <w:pPr>
        <w:tabs>
          <w:tab w:val="num" w:pos="5760"/>
        </w:tabs>
        <w:ind w:left="5760" w:hanging="360"/>
      </w:pPr>
      <w:rPr>
        <w:rFonts w:ascii="Wingdings" w:hAnsi="Wingdings" w:hint="default"/>
      </w:rPr>
    </w:lvl>
    <w:lvl w:ilvl="8" w:tplc="5C42A784" w:tentative="1">
      <w:start w:val="1"/>
      <w:numFmt w:val="bullet"/>
      <w:lvlText w:val=""/>
      <w:lvlJc w:val="left"/>
      <w:pPr>
        <w:tabs>
          <w:tab w:val="num" w:pos="6480"/>
        </w:tabs>
        <w:ind w:left="6480" w:hanging="360"/>
      </w:pPr>
      <w:rPr>
        <w:rFonts w:ascii="Wingdings" w:hAnsi="Wingdings" w:hint="default"/>
      </w:rPr>
    </w:lvl>
  </w:abstractNum>
  <w:abstractNum w:abstractNumId="6">
    <w:nsid w:val="30695CFC"/>
    <w:multiLevelType w:val="hybridMultilevel"/>
    <w:tmpl w:val="D23E3EAA"/>
    <w:lvl w:ilvl="0" w:tplc="88548EB2">
      <w:start w:val="1"/>
      <w:numFmt w:val="decimal"/>
      <w:lvlText w:val="%1."/>
      <w:lvlJc w:val="left"/>
      <w:pPr>
        <w:tabs>
          <w:tab w:val="num" w:pos="720"/>
        </w:tabs>
        <w:ind w:left="720" w:hanging="360"/>
      </w:pPr>
    </w:lvl>
    <w:lvl w:ilvl="1" w:tplc="B0C28576">
      <w:start w:val="1"/>
      <w:numFmt w:val="decimal"/>
      <w:lvlText w:val="%2."/>
      <w:lvlJc w:val="left"/>
      <w:pPr>
        <w:tabs>
          <w:tab w:val="num" w:pos="1440"/>
        </w:tabs>
        <w:ind w:left="1440" w:hanging="360"/>
      </w:pPr>
    </w:lvl>
    <w:lvl w:ilvl="2" w:tplc="90187A26" w:tentative="1">
      <w:start w:val="1"/>
      <w:numFmt w:val="decimal"/>
      <w:lvlText w:val="%3."/>
      <w:lvlJc w:val="left"/>
      <w:pPr>
        <w:tabs>
          <w:tab w:val="num" w:pos="2160"/>
        </w:tabs>
        <w:ind w:left="2160" w:hanging="360"/>
      </w:pPr>
    </w:lvl>
    <w:lvl w:ilvl="3" w:tplc="71A0A4B8" w:tentative="1">
      <w:start w:val="1"/>
      <w:numFmt w:val="decimal"/>
      <w:lvlText w:val="%4."/>
      <w:lvlJc w:val="left"/>
      <w:pPr>
        <w:tabs>
          <w:tab w:val="num" w:pos="2880"/>
        </w:tabs>
        <w:ind w:left="2880" w:hanging="360"/>
      </w:pPr>
    </w:lvl>
    <w:lvl w:ilvl="4" w:tplc="CEF2BC70" w:tentative="1">
      <w:start w:val="1"/>
      <w:numFmt w:val="decimal"/>
      <w:lvlText w:val="%5."/>
      <w:lvlJc w:val="left"/>
      <w:pPr>
        <w:tabs>
          <w:tab w:val="num" w:pos="3600"/>
        </w:tabs>
        <w:ind w:left="3600" w:hanging="360"/>
      </w:pPr>
    </w:lvl>
    <w:lvl w:ilvl="5" w:tplc="A6DAA67E" w:tentative="1">
      <w:start w:val="1"/>
      <w:numFmt w:val="decimal"/>
      <w:lvlText w:val="%6."/>
      <w:lvlJc w:val="left"/>
      <w:pPr>
        <w:tabs>
          <w:tab w:val="num" w:pos="4320"/>
        </w:tabs>
        <w:ind w:left="4320" w:hanging="360"/>
      </w:pPr>
    </w:lvl>
    <w:lvl w:ilvl="6" w:tplc="C9CE6510" w:tentative="1">
      <w:start w:val="1"/>
      <w:numFmt w:val="decimal"/>
      <w:lvlText w:val="%7."/>
      <w:lvlJc w:val="left"/>
      <w:pPr>
        <w:tabs>
          <w:tab w:val="num" w:pos="5040"/>
        </w:tabs>
        <w:ind w:left="5040" w:hanging="360"/>
      </w:pPr>
    </w:lvl>
    <w:lvl w:ilvl="7" w:tplc="9714421E" w:tentative="1">
      <w:start w:val="1"/>
      <w:numFmt w:val="decimal"/>
      <w:lvlText w:val="%8."/>
      <w:lvlJc w:val="left"/>
      <w:pPr>
        <w:tabs>
          <w:tab w:val="num" w:pos="5760"/>
        </w:tabs>
        <w:ind w:left="5760" w:hanging="360"/>
      </w:pPr>
    </w:lvl>
    <w:lvl w:ilvl="8" w:tplc="DE920C1E" w:tentative="1">
      <w:start w:val="1"/>
      <w:numFmt w:val="decimal"/>
      <w:lvlText w:val="%9."/>
      <w:lvlJc w:val="left"/>
      <w:pPr>
        <w:tabs>
          <w:tab w:val="num" w:pos="6480"/>
        </w:tabs>
        <w:ind w:left="6480" w:hanging="360"/>
      </w:pPr>
    </w:lvl>
  </w:abstractNum>
  <w:abstractNum w:abstractNumId="7">
    <w:nsid w:val="346A7D23"/>
    <w:multiLevelType w:val="hybridMultilevel"/>
    <w:tmpl w:val="E3828FA6"/>
    <w:lvl w:ilvl="0" w:tplc="461AD32A">
      <w:start w:val="1"/>
      <w:numFmt w:val="bullet"/>
      <w:lvlText w:val=""/>
      <w:lvlJc w:val="left"/>
      <w:pPr>
        <w:tabs>
          <w:tab w:val="num" w:pos="720"/>
        </w:tabs>
        <w:ind w:left="720" w:hanging="360"/>
      </w:pPr>
      <w:rPr>
        <w:rFonts w:ascii="Wingdings" w:hAnsi="Wingdings" w:hint="default"/>
      </w:rPr>
    </w:lvl>
    <w:lvl w:ilvl="1" w:tplc="845AD5F0">
      <w:start w:val="1"/>
      <w:numFmt w:val="bullet"/>
      <w:lvlText w:val=""/>
      <w:lvlJc w:val="left"/>
      <w:pPr>
        <w:tabs>
          <w:tab w:val="num" w:pos="1440"/>
        </w:tabs>
        <w:ind w:left="1440" w:hanging="360"/>
      </w:pPr>
      <w:rPr>
        <w:rFonts w:ascii="Wingdings" w:hAnsi="Wingdings" w:hint="default"/>
      </w:rPr>
    </w:lvl>
    <w:lvl w:ilvl="2" w:tplc="EAEACF3C" w:tentative="1">
      <w:start w:val="1"/>
      <w:numFmt w:val="bullet"/>
      <w:lvlText w:val=""/>
      <w:lvlJc w:val="left"/>
      <w:pPr>
        <w:tabs>
          <w:tab w:val="num" w:pos="2160"/>
        </w:tabs>
        <w:ind w:left="2160" w:hanging="360"/>
      </w:pPr>
      <w:rPr>
        <w:rFonts w:ascii="Wingdings" w:hAnsi="Wingdings" w:hint="default"/>
      </w:rPr>
    </w:lvl>
    <w:lvl w:ilvl="3" w:tplc="C29A1D3C" w:tentative="1">
      <w:start w:val="1"/>
      <w:numFmt w:val="bullet"/>
      <w:lvlText w:val=""/>
      <w:lvlJc w:val="left"/>
      <w:pPr>
        <w:tabs>
          <w:tab w:val="num" w:pos="2880"/>
        </w:tabs>
        <w:ind w:left="2880" w:hanging="360"/>
      </w:pPr>
      <w:rPr>
        <w:rFonts w:ascii="Wingdings" w:hAnsi="Wingdings" w:hint="default"/>
      </w:rPr>
    </w:lvl>
    <w:lvl w:ilvl="4" w:tplc="FFE6D84A" w:tentative="1">
      <w:start w:val="1"/>
      <w:numFmt w:val="bullet"/>
      <w:lvlText w:val=""/>
      <w:lvlJc w:val="left"/>
      <w:pPr>
        <w:tabs>
          <w:tab w:val="num" w:pos="3600"/>
        </w:tabs>
        <w:ind w:left="3600" w:hanging="360"/>
      </w:pPr>
      <w:rPr>
        <w:rFonts w:ascii="Wingdings" w:hAnsi="Wingdings" w:hint="default"/>
      </w:rPr>
    </w:lvl>
    <w:lvl w:ilvl="5" w:tplc="1F30F3B8" w:tentative="1">
      <w:start w:val="1"/>
      <w:numFmt w:val="bullet"/>
      <w:lvlText w:val=""/>
      <w:lvlJc w:val="left"/>
      <w:pPr>
        <w:tabs>
          <w:tab w:val="num" w:pos="4320"/>
        </w:tabs>
        <w:ind w:left="4320" w:hanging="360"/>
      </w:pPr>
      <w:rPr>
        <w:rFonts w:ascii="Wingdings" w:hAnsi="Wingdings" w:hint="default"/>
      </w:rPr>
    </w:lvl>
    <w:lvl w:ilvl="6" w:tplc="663EF04E" w:tentative="1">
      <w:start w:val="1"/>
      <w:numFmt w:val="bullet"/>
      <w:lvlText w:val=""/>
      <w:lvlJc w:val="left"/>
      <w:pPr>
        <w:tabs>
          <w:tab w:val="num" w:pos="5040"/>
        </w:tabs>
        <w:ind w:left="5040" w:hanging="360"/>
      </w:pPr>
      <w:rPr>
        <w:rFonts w:ascii="Wingdings" w:hAnsi="Wingdings" w:hint="default"/>
      </w:rPr>
    </w:lvl>
    <w:lvl w:ilvl="7" w:tplc="989AD3C4" w:tentative="1">
      <w:start w:val="1"/>
      <w:numFmt w:val="bullet"/>
      <w:lvlText w:val=""/>
      <w:lvlJc w:val="left"/>
      <w:pPr>
        <w:tabs>
          <w:tab w:val="num" w:pos="5760"/>
        </w:tabs>
        <w:ind w:left="5760" w:hanging="360"/>
      </w:pPr>
      <w:rPr>
        <w:rFonts w:ascii="Wingdings" w:hAnsi="Wingdings" w:hint="default"/>
      </w:rPr>
    </w:lvl>
    <w:lvl w:ilvl="8" w:tplc="901610C8" w:tentative="1">
      <w:start w:val="1"/>
      <w:numFmt w:val="bullet"/>
      <w:lvlText w:val=""/>
      <w:lvlJc w:val="left"/>
      <w:pPr>
        <w:tabs>
          <w:tab w:val="num" w:pos="6480"/>
        </w:tabs>
        <w:ind w:left="6480" w:hanging="360"/>
      </w:pPr>
      <w:rPr>
        <w:rFonts w:ascii="Wingdings" w:hAnsi="Wingdings" w:hint="default"/>
      </w:rPr>
    </w:lvl>
  </w:abstractNum>
  <w:abstractNum w:abstractNumId="8">
    <w:nsid w:val="35634D5D"/>
    <w:multiLevelType w:val="hybridMultilevel"/>
    <w:tmpl w:val="4866FAA8"/>
    <w:lvl w:ilvl="0" w:tplc="B0E48BAE">
      <w:start w:val="1"/>
      <w:numFmt w:val="bullet"/>
      <w:lvlText w:val=""/>
      <w:lvlJc w:val="left"/>
      <w:pPr>
        <w:tabs>
          <w:tab w:val="num" w:pos="720"/>
        </w:tabs>
        <w:ind w:left="720" w:hanging="360"/>
      </w:pPr>
      <w:rPr>
        <w:rFonts w:ascii="Wingdings" w:hAnsi="Wingdings" w:hint="default"/>
      </w:rPr>
    </w:lvl>
    <w:lvl w:ilvl="1" w:tplc="2C040F76" w:tentative="1">
      <w:start w:val="1"/>
      <w:numFmt w:val="bullet"/>
      <w:lvlText w:val=""/>
      <w:lvlJc w:val="left"/>
      <w:pPr>
        <w:tabs>
          <w:tab w:val="num" w:pos="1440"/>
        </w:tabs>
        <w:ind w:left="1440" w:hanging="360"/>
      </w:pPr>
      <w:rPr>
        <w:rFonts w:ascii="Wingdings" w:hAnsi="Wingdings" w:hint="default"/>
      </w:rPr>
    </w:lvl>
    <w:lvl w:ilvl="2" w:tplc="82C66C7A">
      <w:start w:val="1"/>
      <w:numFmt w:val="bullet"/>
      <w:lvlText w:val=""/>
      <w:lvlJc w:val="left"/>
      <w:pPr>
        <w:tabs>
          <w:tab w:val="num" w:pos="2160"/>
        </w:tabs>
        <w:ind w:left="2160" w:hanging="360"/>
      </w:pPr>
      <w:rPr>
        <w:rFonts w:ascii="Wingdings" w:hAnsi="Wingdings" w:hint="default"/>
      </w:rPr>
    </w:lvl>
    <w:lvl w:ilvl="3" w:tplc="DCEC0714" w:tentative="1">
      <w:start w:val="1"/>
      <w:numFmt w:val="bullet"/>
      <w:lvlText w:val=""/>
      <w:lvlJc w:val="left"/>
      <w:pPr>
        <w:tabs>
          <w:tab w:val="num" w:pos="2880"/>
        </w:tabs>
        <w:ind w:left="2880" w:hanging="360"/>
      </w:pPr>
      <w:rPr>
        <w:rFonts w:ascii="Wingdings" w:hAnsi="Wingdings" w:hint="default"/>
      </w:rPr>
    </w:lvl>
    <w:lvl w:ilvl="4" w:tplc="F612DC3C" w:tentative="1">
      <w:start w:val="1"/>
      <w:numFmt w:val="bullet"/>
      <w:lvlText w:val=""/>
      <w:lvlJc w:val="left"/>
      <w:pPr>
        <w:tabs>
          <w:tab w:val="num" w:pos="3600"/>
        </w:tabs>
        <w:ind w:left="3600" w:hanging="360"/>
      </w:pPr>
      <w:rPr>
        <w:rFonts w:ascii="Wingdings" w:hAnsi="Wingdings" w:hint="default"/>
      </w:rPr>
    </w:lvl>
    <w:lvl w:ilvl="5" w:tplc="936ACEB0" w:tentative="1">
      <w:start w:val="1"/>
      <w:numFmt w:val="bullet"/>
      <w:lvlText w:val=""/>
      <w:lvlJc w:val="left"/>
      <w:pPr>
        <w:tabs>
          <w:tab w:val="num" w:pos="4320"/>
        </w:tabs>
        <w:ind w:left="4320" w:hanging="360"/>
      </w:pPr>
      <w:rPr>
        <w:rFonts w:ascii="Wingdings" w:hAnsi="Wingdings" w:hint="default"/>
      </w:rPr>
    </w:lvl>
    <w:lvl w:ilvl="6" w:tplc="F3A0C6DE" w:tentative="1">
      <w:start w:val="1"/>
      <w:numFmt w:val="bullet"/>
      <w:lvlText w:val=""/>
      <w:lvlJc w:val="left"/>
      <w:pPr>
        <w:tabs>
          <w:tab w:val="num" w:pos="5040"/>
        </w:tabs>
        <w:ind w:left="5040" w:hanging="360"/>
      </w:pPr>
      <w:rPr>
        <w:rFonts w:ascii="Wingdings" w:hAnsi="Wingdings" w:hint="default"/>
      </w:rPr>
    </w:lvl>
    <w:lvl w:ilvl="7" w:tplc="A5EE2CE6" w:tentative="1">
      <w:start w:val="1"/>
      <w:numFmt w:val="bullet"/>
      <w:lvlText w:val=""/>
      <w:lvlJc w:val="left"/>
      <w:pPr>
        <w:tabs>
          <w:tab w:val="num" w:pos="5760"/>
        </w:tabs>
        <w:ind w:left="5760" w:hanging="360"/>
      </w:pPr>
      <w:rPr>
        <w:rFonts w:ascii="Wingdings" w:hAnsi="Wingdings" w:hint="default"/>
      </w:rPr>
    </w:lvl>
    <w:lvl w:ilvl="8" w:tplc="D2FED8FE" w:tentative="1">
      <w:start w:val="1"/>
      <w:numFmt w:val="bullet"/>
      <w:lvlText w:val=""/>
      <w:lvlJc w:val="left"/>
      <w:pPr>
        <w:tabs>
          <w:tab w:val="num" w:pos="6480"/>
        </w:tabs>
        <w:ind w:left="6480" w:hanging="360"/>
      </w:pPr>
      <w:rPr>
        <w:rFonts w:ascii="Wingdings" w:hAnsi="Wingdings" w:hint="default"/>
      </w:rPr>
    </w:lvl>
  </w:abstractNum>
  <w:abstractNum w:abstractNumId="9">
    <w:nsid w:val="3B42213B"/>
    <w:multiLevelType w:val="hybridMultilevel"/>
    <w:tmpl w:val="1F22AA36"/>
    <w:lvl w:ilvl="0" w:tplc="890650E4">
      <w:start w:val="1"/>
      <w:numFmt w:val="bullet"/>
      <w:lvlText w:val="•"/>
      <w:lvlJc w:val="left"/>
      <w:pPr>
        <w:tabs>
          <w:tab w:val="num" w:pos="720"/>
        </w:tabs>
        <w:ind w:left="720" w:hanging="360"/>
      </w:pPr>
      <w:rPr>
        <w:rFonts w:ascii="Arial" w:hAnsi="Arial" w:hint="default"/>
      </w:rPr>
    </w:lvl>
    <w:lvl w:ilvl="1" w:tplc="9348C8C2">
      <w:start w:val="1"/>
      <w:numFmt w:val="bullet"/>
      <w:lvlText w:val="•"/>
      <w:lvlJc w:val="left"/>
      <w:pPr>
        <w:tabs>
          <w:tab w:val="num" w:pos="1440"/>
        </w:tabs>
        <w:ind w:left="1440" w:hanging="360"/>
      </w:pPr>
      <w:rPr>
        <w:rFonts w:ascii="Arial" w:hAnsi="Arial" w:hint="default"/>
      </w:rPr>
    </w:lvl>
    <w:lvl w:ilvl="2" w:tplc="31420C62" w:tentative="1">
      <w:start w:val="1"/>
      <w:numFmt w:val="bullet"/>
      <w:lvlText w:val="•"/>
      <w:lvlJc w:val="left"/>
      <w:pPr>
        <w:tabs>
          <w:tab w:val="num" w:pos="2160"/>
        </w:tabs>
        <w:ind w:left="2160" w:hanging="360"/>
      </w:pPr>
      <w:rPr>
        <w:rFonts w:ascii="Arial" w:hAnsi="Arial" w:hint="default"/>
      </w:rPr>
    </w:lvl>
    <w:lvl w:ilvl="3" w:tplc="724A21CA" w:tentative="1">
      <w:start w:val="1"/>
      <w:numFmt w:val="bullet"/>
      <w:lvlText w:val="•"/>
      <w:lvlJc w:val="left"/>
      <w:pPr>
        <w:tabs>
          <w:tab w:val="num" w:pos="2880"/>
        </w:tabs>
        <w:ind w:left="2880" w:hanging="360"/>
      </w:pPr>
      <w:rPr>
        <w:rFonts w:ascii="Arial" w:hAnsi="Arial" w:hint="default"/>
      </w:rPr>
    </w:lvl>
    <w:lvl w:ilvl="4" w:tplc="94E47C86" w:tentative="1">
      <w:start w:val="1"/>
      <w:numFmt w:val="bullet"/>
      <w:lvlText w:val="•"/>
      <w:lvlJc w:val="left"/>
      <w:pPr>
        <w:tabs>
          <w:tab w:val="num" w:pos="3600"/>
        </w:tabs>
        <w:ind w:left="3600" w:hanging="360"/>
      </w:pPr>
      <w:rPr>
        <w:rFonts w:ascii="Arial" w:hAnsi="Arial" w:hint="default"/>
      </w:rPr>
    </w:lvl>
    <w:lvl w:ilvl="5" w:tplc="940649D0" w:tentative="1">
      <w:start w:val="1"/>
      <w:numFmt w:val="bullet"/>
      <w:lvlText w:val="•"/>
      <w:lvlJc w:val="left"/>
      <w:pPr>
        <w:tabs>
          <w:tab w:val="num" w:pos="4320"/>
        </w:tabs>
        <w:ind w:left="4320" w:hanging="360"/>
      </w:pPr>
      <w:rPr>
        <w:rFonts w:ascii="Arial" w:hAnsi="Arial" w:hint="default"/>
      </w:rPr>
    </w:lvl>
    <w:lvl w:ilvl="6" w:tplc="23024DD2" w:tentative="1">
      <w:start w:val="1"/>
      <w:numFmt w:val="bullet"/>
      <w:lvlText w:val="•"/>
      <w:lvlJc w:val="left"/>
      <w:pPr>
        <w:tabs>
          <w:tab w:val="num" w:pos="5040"/>
        </w:tabs>
        <w:ind w:left="5040" w:hanging="360"/>
      </w:pPr>
      <w:rPr>
        <w:rFonts w:ascii="Arial" w:hAnsi="Arial" w:hint="default"/>
      </w:rPr>
    </w:lvl>
    <w:lvl w:ilvl="7" w:tplc="F048AEEA" w:tentative="1">
      <w:start w:val="1"/>
      <w:numFmt w:val="bullet"/>
      <w:lvlText w:val="•"/>
      <w:lvlJc w:val="left"/>
      <w:pPr>
        <w:tabs>
          <w:tab w:val="num" w:pos="5760"/>
        </w:tabs>
        <w:ind w:left="5760" w:hanging="360"/>
      </w:pPr>
      <w:rPr>
        <w:rFonts w:ascii="Arial" w:hAnsi="Arial" w:hint="default"/>
      </w:rPr>
    </w:lvl>
    <w:lvl w:ilvl="8" w:tplc="E4D8EA7A" w:tentative="1">
      <w:start w:val="1"/>
      <w:numFmt w:val="bullet"/>
      <w:lvlText w:val="•"/>
      <w:lvlJc w:val="left"/>
      <w:pPr>
        <w:tabs>
          <w:tab w:val="num" w:pos="6480"/>
        </w:tabs>
        <w:ind w:left="6480" w:hanging="360"/>
      </w:pPr>
      <w:rPr>
        <w:rFonts w:ascii="Arial" w:hAnsi="Arial" w:hint="default"/>
      </w:rPr>
    </w:lvl>
  </w:abstractNum>
  <w:abstractNum w:abstractNumId="10">
    <w:nsid w:val="3CEA171C"/>
    <w:multiLevelType w:val="hybridMultilevel"/>
    <w:tmpl w:val="604828BC"/>
    <w:lvl w:ilvl="0" w:tplc="41D87B60">
      <w:start w:val="1"/>
      <w:numFmt w:val="bullet"/>
      <w:lvlText w:val="•"/>
      <w:lvlJc w:val="left"/>
      <w:pPr>
        <w:tabs>
          <w:tab w:val="num" w:pos="720"/>
        </w:tabs>
        <w:ind w:left="720" w:hanging="360"/>
      </w:pPr>
      <w:rPr>
        <w:rFonts w:ascii="Arial" w:hAnsi="Arial" w:hint="default"/>
      </w:rPr>
    </w:lvl>
    <w:lvl w:ilvl="1" w:tplc="B2608574">
      <w:start w:val="1"/>
      <w:numFmt w:val="bullet"/>
      <w:lvlText w:val="•"/>
      <w:lvlJc w:val="left"/>
      <w:pPr>
        <w:tabs>
          <w:tab w:val="num" w:pos="1440"/>
        </w:tabs>
        <w:ind w:left="1440" w:hanging="360"/>
      </w:pPr>
      <w:rPr>
        <w:rFonts w:ascii="Arial" w:hAnsi="Arial" w:hint="default"/>
      </w:rPr>
    </w:lvl>
    <w:lvl w:ilvl="2" w:tplc="38CEC94A" w:tentative="1">
      <w:start w:val="1"/>
      <w:numFmt w:val="bullet"/>
      <w:lvlText w:val="•"/>
      <w:lvlJc w:val="left"/>
      <w:pPr>
        <w:tabs>
          <w:tab w:val="num" w:pos="2160"/>
        </w:tabs>
        <w:ind w:left="2160" w:hanging="360"/>
      </w:pPr>
      <w:rPr>
        <w:rFonts w:ascii="Arial" w:hAnsi="Arial" w:hint="default"/>
      </w:rPr>
    </w:lvl>
    <w:lvl w:ilvl="3" w:tplc="9E9EBE5A" w:tentative="1">
      <w:start w:val="1"/>
      <w:numFmt w:val="bullet"/>
      <w:lvlText w:val="•"/>
      <w:lvlJc w:val="left"/>
      <w:pPr>
        <w:tabs>
          <w:tab w:val="num" w:pos="2880"/>
        </w:tabs>
        <w:ind w:left="2880" w:hanging="360"/>
      </w:pPr>
      <w:rPr>
        <w:rFonts w:ascii="Arial" w:hAnsi="Arial" w:hint="default"/>
      </w:rPr>
    </w:lvl>
    <w:lvl w:ilvl="4" w:tplc="27BCC940" w:tentative="1">
      <w:start w:val="1"/>
      <w:numFmt w:val="bullet"/>
      <w:lvlText w:val="•"/>
      <w:lvlJc w:val="left"/>
      <w:pPr>
        <w:tabs>
          <w:tab w:val="num" w:pos="3600"/>
        </w:tabs>
        <w:ind w:left="3600" w:hanging="360"/>
      </w:pPr>
      <w:rPr>
        <w:rFonts w:ascii="Arial" w:hAnsi="Arial" w:hint="default"/>
      </w:rPr>
    </w:lvl>
    <w:lvl w:ilvl="5" w:tplc="4F9EE890" w:tentative="1">
      <w:start w:val="1"/>
      <w:numFmt w:val="bullet"/>
      <w:lvlText w:val="•"/>
      <w:lvlJc w:val="left"/>
      <w:pPr>
        <w:tabs>
          <w:tab w:val="num" w:pos="4320"/>
        </w:tabs>
        <w:ind w:left="4320" w:hanging="360"/>
      </w:pPr>
      <w:rPr>
        <w:rFonts w:ascii="Arial" w:hAnsi="Arial" w:hint="default"/>
      </w:rPr>
    </w:lvl>
    <w:lvl w:ilvl="6" w:tplc="7E6A3AF0" w:tentative="1">
      <w:start w:val="1"/>
      <w:numFmt w:val="bullet"/>
      <w:lvlText w:val="•"/>
      <w:lvlJc w:val="left"/>
      <w:pPr>
        <w:tabs>
          <w:tab w:val="num" w:pos="5040"/>
        </w:tabs>
        <w:ind w:left="5040" w:hanging="360"/>
      </w:pPr>
      <w:rPr>
        <w:rFonts w:ascii="Arial" w:hAnsi="Arial" w:hint="default"/>
      </w:rPr>
    </w:lvl>
    <w:lvl w:ilvl="7" w:tplc="5C349ED6" w:tentative="1">
      <w:start w:val="1"/>
      <w:numFmt w:val="bullet"/>
      <w:lvlText w:val="•"/>
      <w:lvlJc w:val="left"/>
      <w:pPr>
        <w:tabs>
          <w:tab w:val="num" w:pos="5760"/>
        </w:tabs>
        <w:ind w:left="5760" w:hanging="360"/>
      </w:pPr>
      <w:rPr>
        <w:rFonts w:ascii="Arial" w:hAnsi="Arial" w:hint="default"/>
      </w:rPr>
    </w:lvl>
    <w:lvl w:ilvl="8" w:tplc="E424F896" w:tentative="1">
      <w:start w:val="1"/>
      <w:numFmt w:val="bullet"/>
      <w:lvlText w:val="•"/>
      <w:lvlJc w:val="left"/>
      <w:pPr>
        <w:tabs>
          <w:tab w:val="num" w:pos="6480"/>
        </w:tabs>
        <w:ind w:left="6480" w:hanging="360"/>
      </w:pPr>
      <w:rPr>
        <w:rFonts w:ascii="Arial" w:hAnsi="Arial" w:hint="default"/>
      </w:rPr>
    </w:lvl>
  </w:abstractNum>
  <w:abstractNum w:abstractNumId="11">
    <w:nsid w:val="404B2C62"/>
    <w:multiLevelType w:val="hybridMultilevel"/>
    <w:tmpl w:val="D5420544"/>
    <w:lvl w:ilvl="0" w:tplc="3E826BA2">
      <w:start w:val="1"/>
      <w:numFmt w:val="bullet"/>
      <w:lvlText w:val=""/>
      <w:lvlJc w:val="left"/>
      <w:pPr>
        <w:tabs>
          <w:tab w:val="num" w:pos="720"/>
        </w:tabs>
        <w:ind w:left="720" w:hanging="360"/>
      </w:pPr>
      <w:rPr>
        <w:rFonts w:ascii="Wingdings" w:hAnsi="Wingdings" w:hint="default"/>
      </w:rPr>
    </w:lvl>
    <w:lvl w:ilvl="1" w:tplc="BE509EEA">
      <w:start w:val="1"/>
      <w:numFmt w:val="bullet"/>
      <w:lvlText w:val=""/>
      <w:lvlJc w:val="left"/>
      <w:pPr>
        <w:tabs>
          <w:tab w:val="num" w:pos="1440"/>
        </w:tabs>
        <w:ind w:left="1440" w:hanging="360"/>
      </w:pPr>
      <w:rPr>
        <w:rFonts w:ascii="Wingdings" w:hAnsi="Wingdings" w:hint="default"/>
      </w:rPr>
    </w:lvl>
    <w:lvl w:ilvl="2" w:tplc="06B482A6" w:tentative="1">
      <w:start w:val="1"/>
      <w:numFmt w:val="bullet"/>
      <w:lvlText w:val=""/>
      <w:lvlJc w:val="left"/>
      <w:pPr>
        <w:tabs>
          <w:tab w:val="num" w:pos="2160"/>
        </w:tabs>
        <w:ind w:left="2160" w:hanging="360"/>
      </w:pPr>
      <w:rPr>
        <w:rFonts w:ascii="Wingdings" w:hAnsi="Wingdings" w:hint="default"/>
      </w:rPr>
    </w:lvl>
    <w:lvl w:ilvl="3" w:tplc="9856AA68" w:tentative="1">
      <w:start w:val="1"/>
      <w:numFmt w:val="bullet"/>
      <w:lvlText w:val=""/>
      <w:lvlJc w:val="left"/>
      <w:pPr>
        <w:tabs>
          <w:tab w:val="num" w:pos="2880"/>
        </w:tabs>
        <w:ind w:left="2880" w:hanging="360"/>
      </w:pPr>
      <w:rPr>
        <w:rFonts w:ascii="Wingdings" w:hAnsi="Wingdings" w:hint="default"/>
      </w:rPr>
    </w:lvl>
    <w:lvl w:ilvl="4" w:tplc="DA3E163C" w:tentative="1">
      <w:start w:val="1"/>
      <w:numFmt w:val="bullet"/>
      <w:lvlText w:val=""/>
      <w:lvlJc w:val="left"/>
      <w:pPr>
        <w:tabs>
          <w:tab w:val="num" w:pos="3600"/>
        </w:tabs>
        <w:ind w:left="3600" w:hanging="360"/>
      </w:pPr>
      <w:rPr>
        <w:rFonts w:ascii="Wingdings" w:hAnsi="Wingdings" w:hint="default"/>
      </w:rPr>
    </w:lvl>
    <w:lvl w:ilvl="5" w:tplc="748CAEFC" w:tentative="1">
      <w:start w:val="1"/>
      <w:numFmt w:val="bullet"/>
      <w:lvlText w:val=""/>
      <w:lvlJc w:val="left"/>
      <w:pPr>
        <w:tabs>
          <w:tab w:val="num" w:pos="4320"/>
        </w:tabs>
        <w:ind w:left="4320" w:hanging="360"/>
      </w:pPr>
      <w:rPr>
        <w:rFonts w:ascii="Wingdings" w:hAnsi="Wingdings" w:hint="default"/>
      </w:rPr>
    </w:lvl>
    <w:lvl w:ilvl="6" w:tplc="85B26640" w:tentative="1">
      <w:start w:val="1"/>
      <w:numFmt w:val="bullet"/>
      <w:lvlText w:val=""/>
      <w:lvlJc w:val="left"/>
      <w:pPr>
        <w:tabs>
          <w:tab w:val="num" w:pos="5040"/>
        </w:tabs>
        <w:ind w:left="5040" w:hanging="360"/>
      </w:pPr>
      <w:rPr>
        <w:rFonts w:ascii="Wingdings" w:hAnsi="Wingdings" w:hint="default"/>
      </w:rPr>
    </w:lvl>
    <w:lvl w:ilvl="7" w:tplc="30DE1F1A" w:tentative="1">
      <w:start w:val="1"/>
      <w:numFmt w:val="bullet"/>
      <w:lvlText w:val=""/>
      <w:lvlJc w:val="left"/>
      <w:pPr>
        <w:tabs>
          <w:tab w:val="num" w:pos="5760"/>
        </w:tabs>
        <w:ind w:left="5760" w:hanging="360"/>
      </w:pPr>
      <w:rPr>
        <w:rFonts w:ascii="Wingdings" w:hAnsi="Wingdings" w:hint="default"/>
      </w:rPr>
    </w:lvl>
    <w:lvl w:ilvl="8" w:tplc="6D28F51A" w:tentative="1">
      <w:start w:val="1"/>
      <w:numFmt w:val="bullet"/>
      <w:lvlText w:val=""/>
      <w:lvlJc w:val="left"/>
      <w:pPr>
        <w:tabs>
          <w:tab w:val="num" w:pos="6480"/>
        </w:tabs>
        <w:ind w:left="6480" w:hanging="360"/>
      </w:pPr>
      <w:rPr>
        <w:rFonts w:ascii="Wingdings" w:hAnsi="Wingdings" w:hint="default"/>
      </w:rPr>
    </w:lvl>
  </w:abstractNum>
  <w:abstractNum w:abstractNumId="12">
    <w:nsid w:val="4323468C"/>
    <w:multiLevelType w:val="hybridMultilevel"/>
    <w:tmpl w:val="38F456F2"/>
    <w:lvl w:ilvl="0" w:tplc="09A415B0">
      <w:start w:val="1"/>
      <w:numFmt w:val="bullet"/>
      <w:lvlText w:val="•"/>
      <w:lvlJc w:val="left"/>
      <w:pPr>
        <w:tabs>
          <w:tab w:val="num" w:pos="720"/>
        </w:tabs>
        <w:ind w:left="720" w:hanging="360"/>
      </w:pPr>
      <w:rPr>
        <w:rFonts w:ascii="Arial" w:hAnsi="Arial" w:hint="default"/>
      </w:rPr>
    </w:lvl>
    <w:lvl w:ilvl="1" w:tplc="5DDE622C">
      <w:start w:val="1"/>
      <w:numFmt w:val="bullet"/>
      <w:lvlText w:val="•"/>
      <w:lvlJc w:val="left"/>
      <w:pPr>
        <w:tabs>
          <w:tab w:val="num" w:pos="1440"/>
        </w:tabs>
        <w:ind w:left="1440" w:hanging="360"/>
      </w:pPr>
      <w:rPr>
        <w:rFonts w:ascii="Arial" w:hAnsi="Arial" w:hint="default"/>
      </w:rPr>
    </w:lvl>
    <w:lvl w:ilvl="2" w:tplc="A0380346">
      <w:numFmt w:val="bullet"/>
      <w:lvlText w:val="•"/>
      <w:lvlJc w:val="left"/>
      <w:pPr>
        <w:tabs>
          <w:tab w:val="num" w:pos="2160"/>
        </w:tabs>
        <w:ind w:left="2160" w:hanging="360"/>
      </w:pPr>
      <w:rPr>
        <w:rFonts w:ascii="Arial" w:hAnsi="Arial" w:hint="default"/>
      </w:rPr>
    </w:lvl>
    <w:lvl w:ilvl="3" w:tplc="ECE82866" w:tentative="1">
      <w:start w:val="1"/>
      <w:numFmt w:val="bullet"/>
      <w:lvlText w:val="•"/>
      <w:lvlJc w:val="left"/>
      <w:pPr>
        <w:tabs>
          <w:tab w:val="num" w:pos="2880"/>
        </w:tabs>
        <w:ind w:left="2880" w:hanging="360"/>
      </w:pPr>
      <w:rPr>
        <w:rFonts w:ascii="Arial" w:hAnsi="Arial" w:hint="default"/>
      </w:rPr>
    </w:lvl>
    <w:lvl w:ilvl="4" w:tplc="14182B14" w:tentative="1">
      <w:start w:val="1"/>
      <w:numFmt w:val="bullet"/>
      <w:lvlText w:val="•"/>
      <w:lvlJc w:val="left"/>
      <w:pPr>
        <w:tabs>
          <w:tab w:val="num" w:pos="3600"/>
        </w:tabs>
        <w:ind w:left="3600" w:hanging="360"/>
      </w:pPr>
      <w:rPr>
        <w:rFonts w:ascii="Arial" w:hAnsi="Arial" w:hint="default"/>
      </w:rPr>
    </w:lvl>
    <w:lvl w:ilvl="5" w:tplc="13307D46" w:tentative="1">
      <w:start w:val="1"/>
      <w:numFmt w:val="bullet"/>
      <w:lvlText w:val="•"/>
      <w:lvlJc w:val="left"/>
      <w:pPr>
        <w:tabs>
          <w:tab w:val="num" w:pos="4320"/>
        </w:tabs>
        <w:ind w:left="4320" w:hanging="360"/>
      </w:pPr>
      <w:rPr>
        <w:rFonts w:ascii="Arial" w:hAnsi="Arial" w:hint="default"/>
      </w:rPr>
    </w:lvl>
    <w:lvl w:ilvl="6" w:tplc="49443E76" w:tentative="1">
      <w:start w:val="1"/>
      <w:numFmt w:val="bullet"/>
      <w:lvlText w:val="•"/>
      <w:lvlJc w:val="left"/>
      <w:pPr>
        <w:tabs>
          <w:tab w:val="num" w:pos="5040"/>
        </w:tabs>
        <w:ind w:left="5040" w:hanging="360"/>
      </w:pPr>
      <w:rPr>
        <w:rFonts w:ascii="Arial" w:hAnsi="Arial" w:hint="default"/>
      </w:rPr>
    </w:lvl>
    <w:lvl w:ilvl="7" w:tplc="C7582E10" w:tentative="1">
      <w:start w:val="1"/>
      <w:numFmt w:val="bullet"/>
      <w:lvlText w:val="•"/>
      <w:lvlJc w:val="left"/>
      <w:pPr>
        <w:tabs>
          <w:tab w:val="num" w:pos="5760"/>
        </w:tabs>
        <w:ind w:left="5760" w:hanging="360"/>
      </w:pPr>
      <w:rPr>
        <w:rFonts w:ascii="Arial" w:hAnsi="Arial" w:hint="default"/>
      </w:rPr>
    </w:lvl>
    <w:lvl w:ilvl="8" w:tplc="959CF286" w:tentative="1">
      <w:start w:val="1"/>
      <w:numFmt w:val="bullet"/>
      <w:lvlText w:val="•"/>
      <w:lvlJc w:val="left"/>
      <w:pPr>
        <w:tabs>
          <w:tab w:val="num" w:pos="6480"/>
        </w:tabs>
        <w:ind w:left="6480" w:hanging="360"/>
      </w:pPr>
      <w:rPr>
        <w:rFonts w:ascii="Arial" w:hAnsi="Arial" w:hint="default"/>
      </w:rPr>
    </w:lvl>
  </w:abstractNum>
  <w:abstractNum w:abstractNumId="13">
    <w:nsid w:val="447D3448"/>
    <w:multiLevelType w:val="hybridMultilevel"/>
    <w:tmpl w:val="D89C8D9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5">
    <w:nsid w:val="4B82701E"/>
    <w:multiLevelType w:val="hybridMultilevel"/>
    <w:tmpl w:val="F9061962"/>
    <w:lvl w:ilvl="0" w:tplc="2C04ED42">
      <w:start w:val="1"/>
      <w:numFmt w:val="bullet"/>
      <w:lvlText w:val="•"/>
      <w:lvlJc w:val="left"/>
      <w:pPr>
        <w:tabs>
          <w:tab w:val="num" w:pos="720"/>
        </w:tabs>
        <w:ind w:left="720" w:hanging="360"/>
      </w:pPr>
      <w:rPr>
        <w:rFonts w:ascii="Arial" w:hAnsi="Arial" w:hint="default"/>
      </w:rPr>
    </w:lvl>
    <w:lvl w:ilvl="1" w:tplc="9C58591C" w:tentative="1">
      <w:start w:val="1"/>
      <w:numFmt w:val="bullet"/>
      <w:lvlText w:val="•"/>
      <w:lvlJc w:val="left"/>
      <w:pPr>
        <w:tabs>
          <w:tab w:val="num" w:pos="1440"/>
        </w:tabs>
        <w:ind w:left="1440" w:hanging="360"/>
      </w:pPr>
      <w:rPr>
        <w:rFonts w:ascii="Arial" w:hAnsi="Arial" w:hint="default"/>
      </w:rPr>
    </w:lvl>
    <w:lvl w:ilvl="2" w:tplc="F34AEDEA" w:tentative="1">
      <w:start w:val="1"/>
      <w:numFmt w:val="bullet"/>
      <w:lvlText w:val="•"/>
      <w:lvlJc w:val="left"/>
      <w:pPr>
        <w:tabs>
          <w:tab w:val="num" w:pos="2160"/>
        </w:tabs>
        <w:ind w:left="2160" w:hanging="360"/>
      </w:pPr>
      <w:rPr>
        <w:rFonts w:ascii="Arial" w:hAnsi="Arial" w:hint="default"/>
      </w:rPr>
    </w:lvl>
    <w:lvl w:ilvl="3" w:tplc="A7B2DFE6" w:tentative="1">
      <w:start w:val="1"/>
      <w:numFmt w:val="bullet"/>
      <w:lvlText w:val="•"/>
      <w:lvlJc w:val="left"/>
      <w:pPr>
        <w:tabs>
          <w:tab w:val="num" w:pos="2880"/>
        </w:tabs>
        <w:ind w:left="2880" w:hanging="360"/>
      </w:pPr>
      <w:rPr>
        <w:rFonts w:ascii="Arial" w:hAnsi="Arial" w:hint="default"/>
      </w:rPr>
    </w:lvl>
    <w:lvl w:ilvl="4" w:tplc="FB1874B0" w:tentative="1">
      <w:start w:val="1"/>
      <w:numFmt w:val="bullet"/>
      <w:lvlText w:val="•"/>
      <w:lvlJc w:val="left"/>
      <w:pPr>
        <w:tabs>
          <w:tab w:val="num" w:pos="3600"/>
        </w:tabs>
        <w:ind w:left="3600" w:hanging="360"/>
      </w:pPr>
      <w:rPr>
        <w:rFonts w:ascii="Arial" w:hAnsi="Arial" w:hint="default"/>
      </w:rPr>
    </w:lvl>
    <w:lvl w:ilvl="5" w:tplc="1C50A2F4" w:tentative="1">
      <w:start w:val="1"/>
      <w:numFmt w:val="bullet"/>
      <w:lvlText w:val="•"/>
      <w:lvlJc w:val="left"/>
      <w:pPr>
        <w:tabs>
          <w:tab w:val="num" w:pos="4320"/>
        </w:tabs>
        <w:ind w:left="4320" w:hanging="360"/>
      </w:pPr>
      <w:rPr>
        <w:rFonts w:ascii="Arial" w:hAnsi="Arial" w:hint="default"/>
      </w:rPr>
    </w:lvl>
    <w:lvl w:ilvl="6" w:tplc="DD8E32BC" w:tentative="1">
      <w:start w:val="1"/>
      <w:numFmt w:val="bullet"/>
      <w:lvlText w:val="•"/>
      <w:lvlJc w:val="left"/>
      <w:pPr>
        <w:tabs>
          <w:tab w:val="num" w:pos="5040"/>
        </w:tabs>
        <w:ind w:left="5040" w:hanging="360"/>
      </w:pPr>
      <w:rPr>
        <w:rFonts w:ascii="Arial" w:hAnsi="Arial" w:hint="default"/>
      </w:rPr>
    </w:lvl>
    <w:lvl w:ilvl="7" w:tplc="C898FB1E" w:tentative="1">
      <w:start w:val="1"/>
      <w:numFmt w:val="bullet"/>
      <w:lvlText w:val="•"/>
      <w:lvlJc w:val="left"/>
      <w:pPr>
        <w:tabs>
          <w:tab w:val="num" w:pos="5760"/>
        </w:tabs>
        <w:ind w:left="5760" w:hanging="360"/>
      </w:pPr>
      <w:rPr>
        <w:rFonts w:ascii="Arial" w:hAnsi="Arial" w:hint="default"/>
      </w:rPr>
    </w:lvl>
    <w:lvl w:ilvl="8" w:tplc="4E8CAA48" w:tentative="1">
      <w:start w:val="1"/>
      <w:numFmt w:val="bullet"/>
      <w:lvlText w:val="•"/>
      <w:lvlJc w:val="left"/>
      <w:pPr>
        <w:tabs>
          <w:tab w:val="num" w:pos="6480"/>
        </w:tabs>
        <w:ind w:left="6480" w:hanging="360"/>
      </w:pPr>
      <w:rPr>
        <w:rFonts w:ascii="Arial" w:hAnsi="Arial" w:hint="default"/>
      </w:rPr>
    </w:lvl>
  </w:abstractNum>
  <w:abstractNum w:abstractNumId="16">
    <w:nsid w:val="4FE12D3F"/>
    <w:multiLevelType w:val="hybridMultilevel"/>
    <w:tmpl w:val="F86E3660"/>
    <w:lvl w:ilvl="0" w:tplc="CF6CEEFC">
      <w:start w:val="5"/>
      <w:numFmt w:val="bullet"/>
      <w:lvlText w:val="-"/>
      <w:lvlJc w:val="left"/>
      <w:pPr>
        <w:ind w:left="840" w:hanging="420"/>
      </w:pPr>
      <w:rPr>
        <w:rFonts w:ascii="Calibri" w:eastAsia="Malgun Gothic"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3907981"/>
    <w:multiLevelType w:val="hybridMultilevel"/>
    <w:tmpl w:val="32E026DC"/>
    <w:lvl w:ilvl="0" w:tplc="39BE8A5C">
      <w:start w:val="1"/>
      <w:numFmt w:val="bullet"/>
      <w:lvlText w:val="•"/>
      <w:lvlJc w:val="left"/>
      <w:pPr>
        <w:tabs>
          <w:tab w:val="num" w:pos="720"/>
        </w:tabs>
        <w:ind w:left="720" w:hanging="360"/>
      </w:pPr>
      <w:rPr>
        <w:rFonts w:ascii="Arial" w:hAnsi="Arial" w:hint="default"/>
      </w:rPr>
    </w:lvl>
    <w:lvl w:ilvl="1" w:tplc="6F5ECC8E">
      <w:start w:val="1"/>
      <w:numFmt w:val="bullet"/>
      <w:lvlText w:val="•"/>
      <w:lvlJc w:val="left"/>
      <w:pPr>
        <w:tabs>
          <w:tab w:val="num" w:pos="1440"/>
        </w:tabs>
        <w:ind w:left="1440" w:hanging="360"/>
      </w:pPr>
      <w:rPr>
        <w:rFonts w:ascii="Arial" w:hAnsi="Arial" w:hint="default"/>
      </w:rPr>
    </w:lvl>
    <w:lvl w:ilvl="2" w:tplc="F202BF9C" w:tentative="1">
      <w:start w:val="1"/>
      <w:numFmt w:val="bullet"/>
      <w:lvlText w:val="•"/>
      <w:lvlJc w:val="left"/>
      <w:pPr>
        <w:tabs>
          <w:tab w:val="num" w:pos="2160"/>
        </w:tabs>
        <w:ind w:left="2160" w:hanging="360"/>
      </w:pPr>
      <w:rPr>
        <w:rFonts w:ascii="Arial" w:hAnsi="Arial" w:hint="default"/>
      </w:rPr>
    </w:lvl>
    <w:lvl w:ilvl="3" w:tplc="6CBCCEC6" w:tentative="1">
      <w:start w:val="1"/>
      <w:numFmt w:val="bullet"/>
      <w:lvlText w:val="•"/>
      <w:lvlJc w:val="left"/>
      <w:pPr>
        <w:tabs>
          <w:tab w:val="num" w:pos="2880"/>
        </w:tabs>
        <w:ind w:left="2880" w:hanging="360"/>
      </w:pPr>
      <w:rPr>
        <w:rFonts w:ascii="Arial" w:hAnsi="Arial" w:hint="default"/>
      </w:rPr>
    </w:lvl>
    <w:lvl w:ilvl="4" w:tplc="18328FAC" w:tentative="1">
      <w:start w:val="1"/>
      <w:numFmt w:val="bullet"/>
      <w:lvlText w:val="•"/>
      <w:lvlJc w:val="left"/>
      <w:pPr>
        <w:tabs>
          <w:tab w:val="num" w:pos="3600"/>
        </w:tabs>
        <w:ind w:left="3600" w:hanging="360"/>
      </w:pPr>
      <w:rPr>
        <w:rFonts w:ascii="Arial" w:hAnsi="Arial" w:hint="default"/>
      </w:rPr>
    </w:lvl>
    <w:lvl w:ilvl="5" w:tplc="3F5E676E" w:tentative="1">
      <w:start w:val="1"/>
      <w:numFmt w:val="bullet"/>
      <w:lvlText w:val="•"/>
      <w:lvlJc w:val="left"/>
      <w:pPr>
        <w:tabs>
          <w:tab w:val="num" w:pos="4320"/>
        </w:tabs>
        <w:ind w:left="4320" w:hanging="360"/>
      </w:pPr>
      <w:rPr>
        <w:rFonts w:ascii="Arial" w:hAnsi="Arial" w:hint="default"/>
      </w:rPr>
    </w:lvl>
    <w:lvl w:ilvl="6" w:tplc="55700CD8" w:tentative="1">
      <w:start w:val="1"/>
      <w:numFmt w:val="bullet"/>
      <w:lvlText w:val="•"/>
      <w:lvlJc w:val="left"/>
      <w:pPr>
        <w:tabs>
          <w:tab w:val="num" w:pos="5040"/>
        </w:tabs>
        <w:ind w:left="5040" w:hanging="360"/>
      </w:pPr>
      <w:rPr>
        <w:rFonts w:ascii="Arial" w:hAnsi="Arial" w:hint="default"/>
      </w:rPr>
    </w:lvl>
    <w:lvl w:ilvl="7" w:tplc="2F402E0C" w:tentative="1">
      <w:start w:val="1"/>
      <w:numFmt w:val="bullet"/>
      <w:lvlText w:val="•"/>
      <w:lvlJc w:val="left"/>
      <w:pPr>
        <w:tabs>
          <w:tab w:val="num" w:pos="5760"/>
        </w:tabs>
        <w:ind w:left="5760" w:hanging="360"/>
      </w:pPr>
      <w:rPr>
        <w:rFonts w:ascii="Arial" w:hAnsi="Arial" w:hint="default"/>
      </w:rPr>
    </w:lvl>
    <w:lvl w:ilvl="8" w:tplc="01B25814" w:tentative="1">
      <w:start w:val="1"/>
      <w:numFmt w:val="bullet"/>
      <w:lvlText w:val="•"/>
      <w:lvlJc w:val="left"/>
      <w:pPr>
        <w:tabs>
          <w:tab w:val="num" w:pos="6480"/>
        </w:tabs>
        <w:ind w:left="6480" w:hanging="360"/>
      </w:pPr>
      <w:rPr>
        <w:rFonts w:ascii="Arial" w:hAnsi="Arial" w:hint="default"/>
      </w:rPr>
    </w:lvl>
  </w:abstractNum>
  <w:abstractNum w:abstractNumId="18">
    <w:nsid w:val="54980C1E"/>
    <w:multiLevelType w:val="hybridMultilevel"/>
    <w:tmpl w:val="F6BC12E6"/>
    <w:lvl w:ilvl="0" w:tplc="752236A0">
      <w:start w:val="1"/>
      <w:numFmt w:val="bullet"/>
      <w:lvlText w:val=""/>
      <w:lvlJc w:val="left"/>
      <w:pPr>
        <w:tabs>
          <w:tab w:val="num" w:pos="720"/>
        </w:tabs>
        <w:ind w:left="720" w:hanging="360"/>
      </w:pPr>
      <w:rPr>
        <w:rFonts w:ascii="Wingdings" w:hAnsi="Wingdings" w:hint="default"/>
      </w:rPr>
    </w:lvl>
    <w:lvl w:ilvl="1" w:tplc="15F0FEA6" w:tentative="1">
      <w:start w:val="1"/>
      <w:numFmt w:val="bullet"/>
      <w:lvlText w:val=""/>
      <w:lvlJc w:val="left"/>
      <w:pPr>
        <w:tabs>
          <w:tab w:val="num" w:pos="1440"/>
        </w:tabs>
        <w:ind w:left="1440" w:hanging="360"/>
      </w:pPr>
      <w:rPr>
        <w:rFonts w:ascii="Wingdings" w:hAnsi="Wingdings" w:hint="default"/>
      </w:rPr>
    </w:lvl>
    <w:lvl w:ilvl="2" w:tplc="EB64F9C8" w:tentative="1">
      <w:start w:val="1"/>
      <w:numFmt w:val="bullet"/>
      <w:lvlText w:val=""/>
      <w:lvlJc w:val="left"/>
      <w:pPr>
        <w:tabs>
          <w:tab w:val="num" w:pos="2160"/>
        </w:tabs>
        <w:ind w:left="2160" w:hanging="360"/>
      </w:pPr>
      <w:rPr>
        <w:rFonts w:ascii="Wingdings" w:hAnsi="Wingdings" w:hint="default"/>
      </w:rPr>
    </w:lvl>
    <w:lvl w:ilvl="3" w:tplc="F8183AF0" w:tentative="1">
      <w:start w:val="1"/>
      <w:numFmt w:val="bullet"/>
      <w:lvlText w:val=""/>
      <w:lvlJc w:val="left"/>
      <w:pPr>
        <w:tabs>
          <w:tab w:val="num" w:pos="2880"/>
        </w:tabs>
        <w:ind w:left="2880" w:hanging="360"/>
      </w:pPr>
      <w:rPr>
        <w:rFonts w:ascii="Wingdings" w:hAnsi="Wingdings" w:hint="default"/>
      </w:rPr>
    </w:lvl>
    <w:lvl w:ilvl="4" w:tplc="6D6C60D2" w:tentative="1">
      <w:start w:val="1"/>
      <w:numFmt w:val="bullet"/>
      <w:lvlText w:val=""/>
      <w:lvlJc w:val="left"/>
      <w:pPr>
        <w:tabs>
          <w:tab w:val="num" w:pos="3600"/>
        </w:tabs>
        <w:ind w:left="3600" w:hanging="360"/>
      </w:pPr>
      <w:rPr>
        <w:rFonts w:ascii="Wingdings" w:hAnsi="Wingdings" w:hint="default"/>
      </w:rPr>
    </w:lvl>
    <w:lvl w:ilvl="5" w:tplc="ACB09154" w:tentative="1">
      <w:start w:val="1"/>
      <w:numFmt w:val="bullet"/>
      <w:lvlText w:val=""/>
      <w:lvlJc w:val="left"/>
      <w:pPr>
        <w:tabs>
          <w:tab w:val="num" w:pos="4320"/>
        </w:tabs>
        <w:ind w:left="4320" w:hanging="360"/>
      </w:pPr>
      <w:rPr>
        <w:rFonts w:ascii="Wingdings" w:hAnsi="Wingdings" w:hint="default"/>
      </w:rPr>
    </w:lvl>
    <w:lvl w:ilvl="6" w:tplc="CD329DBA" w:tentative="1">
      <w:start w:val="1"/>
      <w:numFmt w:val="bullet"/>
      <w:lvlText w:val=""/>
      <w:lvlJc w:val="left"/>
      <w:pPr>
        <w:tabs>
          <w:tab w:val="num" w:pos="5040"/>
        </w:tabs>
        <w:ind w:left="5040" w:hanging="360"/>
      </w:pPr>
      <w:rPr>
        <w:rFonts w:ascii="Wingdings" w:hAnsi="Wingdings" w:hint="default"/>
      </w:rPr>
    </w:lvl>
    <w:lvl w:ilvl="7" w:tplc="6292D818" w:tentative="1">
      <w:start w:val="1"/>
      <w:numFmt w:val="bullet"/>
      <w:lvlText w:val=""/>
      <w:lvlJc w:val="left"/>
      <w:pPr>
        <w:tabs>
          <w:tab w:val="num" w:pos="5760"/>
        </w:tabs>
        <w:ind w:left="5760" w:hanging="360"/>
      </w:pPr>
      <w:rPr>
        <w:rFonts w:ascii="Wingdings" w:hAnsi="Wingdings" w:hint="default"/>
      </w:rPr>
    </w:lvl>
    <w:lvl w:ilvl="8" w:tplc="AF3E795C" w:tentative="1">
      <w:start w:val="1"/>
      <w:numFmt w:val="bullet"/>
      <w:lvlText w:val=""/>
      <w:lvlJc w:val="left"/>
      <w:pPr>
        <w:tabs>
          <w:tab w:val="num" w:pos="6480"/>
        </w:tabs>
        <w:ind w:left="6480" w:hanging="360"/>
      </w:pPr>
      <w:rPr>
        <w:rFonts w:ascii="Wingdings" w:hAnsi="Wingdings" w:hint="default"/>
      </w:rPr>
    </w:lvl>
  </w:abstractNum>
  <w:abstractNum w:abstractNumId="19">
    <w:nsid w:val="5ABB7A5B"/>
    <w:multiLevelType w:val="hybridMultilevel"/>
    <w:tmpl w:val="B642B904"/>
    <w:lvl w:ilvl="0" w:tplc="6BE8231E">
      <w:start w:val="1"/>
      <w:numFmt w:val="bullet"/>
      <w:lvlText w:val=""/>
      <w:lvlJc w:val="left"/>
      <w:pPr>
        <w:tabs>
          <w:tab w:val="num" w:pos="720"/>
        </w:tabs>
        <w:ind w:left="720" w:hanging="360"/>
      </w:pPr>
      <w:rPr>
        <w:rFonts w:ascii="Wingdings" w:hAnsi="Wingdings" w:hint="default"/>
      </w:rPr>
    </w:lvl>
    <w:lvl w:ilvl="1" w:tplc="B00C5CF6" w:tentative="1">
      <w:start w:val="1"/>
      <w:numFmt w:val="bullet"/>
      <w:lvlText w:val=""/>
      <w:lvlJc w:val="left"/>
      <w:pPr>
        <w:tabs>
          <w:tab w:val="num" w:pos="1440"/>
        </w:tabs>
        <w:ind w:left="1440" w:hanging="360"/>
      </w:pPr>
      <w:rPr>
        <w:rFonts w:ascii="Wingdings" w:hAnsi="Wingdings" w:hint="default"/>
      </w:rPr>
    </w:lvl>
    <w:lvl w:ilvl="2" w:tplc="B314BD86" w:tentative="1">
      <w:start w:val="1"/>
      <w:numFmt w:val="bullet"/>
      <w:lvlText w:val=""/>
      <w:lvlJc w:val="left"/>
      <w:pPr>
        <w:tabs>
          <w:tab w:val="num" w:pos="2160"/>
        </w:tabs>
        <w:ind w:left="2160" w:hanging="360"/>
      </w:pPr>
      <w:rPr>
        <w:rFonts w:ascii="Wingdings" w:hAnsi="Wingdings" w:hint="default"/>
      </w:rPr>
    </w:lvl>
    <w:lvl w:ilvl="3" w:tplc="5FBE6DEE" w:tentative="1">
      <w:start w:val="1"/>
      <w:numFmt w:val="bullet"/>
      <w:lvlText w:val=""/>
      <w:lvlJc w:val="left"/>
      <w:pPr>
        <w:tabs>
          <w:tab w:val="num" w:pos="2880"/>
        </w:tabs>
        <w:ind w:left="2880" w:hanging="360"/>
      </w:pPr>
      <w:rPr>
        <w:rFonts w:ascii="Wingdings" w:hAnsi="Wingdings" w:hint="default"/>
      </w:rPr>
    </w:lvl>
    <w:lvl w:ilvl="4" w:tplc="CEF41EFC" w:tentative="1">
      <w:start w:val="1"/>
      <w:numFmt w:val="bullet"/>
      <w:lvlText w:val=""/>
      <w:lvlJc w:val="left"/>
      <w:pPr>
        <w:tabs>
          <w:tab w:val="num" w:pos="3600"/>
        </w:tabs>
        <w:ind w:left="3600" w:hanging="360"/>
      </w:pPr>
      <w:rPr>
        <w:rFonts w:ascii="Wingdings" w:hAnsi="Wingdings" w:hint="default"/>
      </w:rPr>
    </w:lvl>
    <w:lvl w:ilvl="5" w:tplc="13C012A2" w:tentative="1">
      <w:start w:val="1"/>
      <w:numFmt w:val="bullet"/>
      <w:lvlText w:val=""/>
      <w:lvlJc w:val="left"/>
      <w:pPr>
        <w:tabs>
          <w:tab w:val="num" w:pos="4320"/>
        </w:tabs>
        <w:ind w:left="4320" w:hanging="360"/>
      </w:pPr>
      <w:rPr>
        <w:rFonts w:ascii="Wingdings" w:hAnsi="Wingdings" w:hint="default"/>
      </w:rPr>
    </w:lvl>
    <w:lvl w:ilvl="6" w:tplc="4080FB5A" w:tentative="1">
      <w:start w:val="1"/>
      <w:numFmt w:val="bullet"/>
      <w:lvlText w:val=""/>
      <w:lvlJc w:val="left"/>
      <w:pPr>
        <w:tabs>
          <w:tab w:val="num" w:pos="5040"/>
        </w:tabs>
        <w:ind w:left="5040" w:hanging="360"/>
      </w:pPr>
      <w:rPr>
        <w:rFonts w:ascii="Wingdings" w:hAnsi="Wingdings" w:hint="default"/>
      </w:rPr>
    </w:lvl>
    <w:lvl w:ilvl="7" w:tplc="5CE8BDF2" w:tentative="1">
      <w:start w:val="1"/>
      <w:numFmt w:val="bullet"/>
      <w:lvlText w:val=""/>
      <w:lvlJc w:val="left"/>
      <w:pPr>
        <w:tabs>
          <w:tab w:val="num" w:pos="5760"/>
        </w:tabs>
        <w:ind w:left="5760" w:hanging="360"/>
      </w:pPr>
      <w:rPr>
        <w:rFonts w:ascii="Wingdings" w:hAnsi="Wingdings" w:hint="default"/>
      </w:rPr>
    </w:lvl>
    <w:lvl w:ilvl="8" w:tplc="5F26A8A0" w:tentative="1">
      <w:start w:val="1"/>
      <w:numFmt w:val="bullet"/>
      <w:lvlText w:val=""/>
      <w:lvlJc w:val="left"/>
      <w:pPr>
        <w:tabs>
          <w:tab w:val="num" w:pos="6480"/>
        </w:tabs>
        <w:ind w:left="6480" w:hanging="360"/>
      </w:pPr>
      <w:rPr>
        <w:rFonts w:ascii="Wingdings" w:hAnsi="Wingdings" w:hint="default"/>
      </w:rPr>
    </w:lvl>
  </w:abstractNum>
  <w:abstractNum w:abstractNumId="20">
    <w:nsid w:val="5AC1606D"/>
    <w:multiLevelType w:val="hybridMultilevel"/>
    <w:tmpl w:val="FD7C223E"/>
    <w:lvl w:ilvl="0" w:tplc="F8A6BB54">
      <w:start w:val="1"/>
      <w:numFmt w:val="bullet"/>
      <w:lvlText w:val=""/>
      <w:lvlJc w:val="left"/>
      <w:pPr>
        <w:tabs>
          <w:tab w:val="num" w:pos="720"/>
        </w:tabs>
        <w:ind w:left="720" w:hanging="360"/>
      </w:pPr>
      <w:rPr>
        <w:rFonts w:ascii="Wingdings" w:hAnsi="Wingdings" w:hint="default"/>
      </w:rPr>
    </w:lvl>
    <w:lvl w:ilvl="1" w:tplc="03F072EE">
      <w:start w:val="1"/>
      <w:numFmt w:val="bullet"/>
      <w:lvlText w:val=""/>
      <w:lvlJc w:val="left"/>
      <w:pPr>
        <w:tabs>
          <w:tab w:val="num" w:pos="1440"/>
        </w:tabs>
        <w:ind w:left="1440" w:hanging="360"/>
      </w:pPr>
      <w:rPr>
        <w:rFonts w:ascii="Wingdings" w:hAnsi="Wingdings" w:hint="default"/>
      </w:rPr>
    </w:lvl>
    <w:lvl w:ilvl="2" w:tplc="99305E82" w:tentative="1">
      <w:start w:val="1"/>
      <w:numFmt w:val="bullet"/>
      <w:lvlText w:val=""/>
      <w:lvlJc w:val="left"/>
      <w:pPr>
        <w:tabs>
          <w:tab w:val="num" w:pos="2160"/>
        </w:tabs>
        <w:ind w:left="2160" w:hanging="360"/>
      </w:pPr>
      <w:rPr>
        <w:rFonts w:ascii="Wingdings" w:hAnsi="Wingdings" w:hint="default"/>
      </w:rPr>
    </w:lvl>
    <w:lvl w:ilvl="3" w:tplc="17289EA4" w:tentative="1">
      <w:start w:val="1"/>
      <w:numFmt w:val="bullet"/>
      <w:lvlText w:val=""/>
      <w:lvlJc w:val="left"/>
      <w:pPr>
        <w:tabs>
          <w:tab w:val="num" w:pos="2880"/>
        </w:tabs>
        <w:ind w:left="2880" w:hanging="360"/>
      </w:pPr>
      <w:rPr>
        <w:rFonts w:ascii="Wingdings" w:hAnsi="Wingdings" w:hint="default"/>
      </w:rPr>
    </w:lvl>
    <w:lvl w:ilvl="4" w:tplc="A42A6A2A" w:tentative="1">
      <w:start w:val="1"/>
      <w:numFmt w:val="bullet"/>
      <w:lvlText w:val=""/>
      <w:lvlJc w:val="left"/>
      <w:pPr>
        <w:tabs>
          <w:tab w:val="num" w:pos="3600"/>
        </w:tabs>
        <w:ind w:left="3600" w:hanging="360"/>
      </w:pPr>
      <w:rPr>
        <w:rFonts w:ascii="Wingdings" w:hAnsi="Wingdings" w:hint="default"/>
      </w:rPr>
    </w:lvl>
    <w:lvl w:ilvl="5" w:tplc="28F22F22" w:tentative="1">
      <w:start w:val="1"/>
      <w:numFmt w:val="bullet"/>
      <w:lvlText w:val=""/>
      <w:lvlJc w:val="left"/>
      <w:pPr>
        <w:tabs>
          <w:tab w:val="num" w:pos="4320"/>
        </w:tabs>
        <w:ind w:left="4320" w:hanging="360"/>
      </w:pPr>
      <w:rPr>
        <w:rFonts w:ascii="Wingdings" w:hAnsi="Wingdings" w:hint="default"/>
      </w:rPr>
    </w:lvl>
    <w:lvl w:ilvl="6" w:tplc="AB0C9B00" w:tentative="1">
      <w:start w:val="1"/>
      <w:numFmt w:val="bullet"/>
      <w:lvlText w:val=""/>
      <w:lvlJc w:val="left"/>
      <w:pPr>
        <w:tabs>
          <w:tab w:val="num" w:pos="5040"/>
        </w:tabs>
        <w:ind w:left="5040" w:hanging="360"/>
      </w:pPr>
      <w:rPr>
        <w:rFonts w:ascii="Wingdings" w:hAnsi="Wingdings" w:hint="default"/>
      </w:rPr>
    </w:lvl>
    <w:lvl w:ilvl="7" w:tplc="C8723006" w:tentative="1">
      <w:start w:val="1"/>
      <w:numFmt w:val="bullet"/>
      <w:lvlText w:val=""/>
      <w:lvlJc w:val="left"/>
      <w:pPr>
        <w:tabs>
          <w:tab w:val="num" w:pos="5760"/>
        </w:tabs>
        <w:ind w:left="5760" w:hanging="360"/>
      </w:pPr>
      <w:rPr>
        <w:rFonts w:ascii="Wingdings" w:hAnsi="Wingdings" w:hint="default"/>
      </w:rPr>
    </w:lvl>
    <w:lvl w:ilvl="8" w:tplc="C96CC2D6" w:tentative="1">
      <w:start w:val="1"/>
      <w:numFmt w:val="bullet"/>
      <w:lvlText w:val=""/>
      <w:lvlJc w:val="left"/>
      <w:pPr>
        <w:tabs>
          <w:tab w:val="num" w:pos="6480"/>
        </w:tabs>
        <w:ind w:left="6480" w:hanging="360"/>
      </w:pPr>
      <w:rPr>
        <w:rFonts w:ascii="Wingdings" w:hAnsi="Wingdings" w:hint="default"/>
      </w:rPr>
    </w:lvl>
  </w:abstractNum>
  <w:abstractNum w:abstractNumId="21">
    <w:nsid w:val="5DF66BFB"/>
    <w:multiLevelType w:val="hybridMultilevel"/>
    <w:tmpl w:val="7854B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9D72C0"/>
    <w:multiLevelType w:val="hybridMultilevel"/>
    <w:tmpl w:val="DFA435B0"/>
    <w:lvl w:ilvl="0" w:tplc="067E8E2E">
      <w:start w:val="1"/>
      <w:numFmt w:val="bullet"/>
      <w:lvlText w:val=""/>
      <w:lvlJc w:val="left"/>
      <w:pPr>
        <w:tabs>
          <w:tab w:val="num" w:pos="720"/>
        </w:tabs>
        <w:ind w:left="720" w:hanging="360"/>
      </w:pPr>
      <w:rPr>
        <w:rFonts w:ascii="Wingdings" w:hAnsi="Wingdings" w:hint="default"/>
      </w:rPr>
    </w:lvl>
    <w:lvl w:ilvl="1" w:tplc="13D428FC">
      <w:start w:val="1"/>
      <w:numFmt w:val="bullet"/>
      <w:lvlText w:val=""/>
      <w:lvlJc w:val="left"/>
      <w:pPr>
        <w:tabs>
          <w:tab w:val="num" w:pos="1440"/>
        </w:tabs>
        <w:ind w:left="1440" w:hanging="360"/>
      </w:pPr>
      <w:rPr>
        <w:rFonts w:ascii="Wingdings" w:hAnsi="Wingdings" w:hint="default"/>
      </w:rPr>
    </w:lvl>
    <w:lvl w:ilvl="2" w:tplc="AF34E730">
      <w:numFmt w:val="bullet"/>
      <w:lvlText w:val="−"/>
      <w:lvlJc w:val="left"/>
      <w:pPr>
        <w:tabs>
          <w:tab w:val="num" w:pos="2160"/>
        </w:tabs>
        <w:ind w:left="2160" w:hanging="360"/>
      </w:pPr>
      <w:rPr>
        <w:rFonts w:ascii="微软雅黑" w:hAnsi="微软雅黑" w:hint="default"/>
      </w:rPr>
    </w:lvl>
    <w:lvl w:ilvl="3" w:tplc="A5F8B9AC" w:tentative="1">
      <w:start w:val="1"/>
      <w:numFmt w:val="bullet"/>
      <w:lvlText w:val=""/>
      <w:lvlJc w:val="left"/>
      <w:pPr>
        <w:tabs>
          <w:tab w:val="num" w:pos="2880"/>
        </w:tabs>
        <w:ind w:left="2880" w:hanging="360"/>
      </w:pPr>
      <w:rPr>
        <w:rFonts w:ascii="Wingdings" w:hAnsi="Wingdings" w:hint="default"/>
      </w:rPr>
    </w:lvl>
    <w:lvl w:ilvl="4" w:tplc="69DCA84A" w:tentative="1">
      <w:start w:val="1"/>
      <w:numFmt w:val="bullet"/>
      <w:lvlText w:val=""/>
      <w:lvlJc w:val="left"/>
      <w:pPr>
        <w:tabs>
          <w:tab w:val="num" w:pos="3600"/>
        </w:tabs>
        <w:ind w:left="3600" w:hanging="360"/>
      </w:pPr>
      <w:rPr>
        <w:rFonts w:ascii="Wingdings" w:hAnsi="Wingdings" w:hint="default"/>
      </w:rPr>
    </w:lvl>
    <w:lvl w:ilvl="5" w:tplc="C62CF9BC" w:tentative="1">
      <w:start w:val="1"/>
      <w:numFmt w:val="bullet"/>
      <w:lvlText w:val=""/>
      <w:lvlJc w:val="left"/>
      <w:pPr>
        <w:tabs>
          <w:tab w:val="num" w:pos="4320"/>
        </w:tabs>
        <w:ind w:left="4320" w:hanging="360"/>
      </w:pPr>
      <w:rPr>
        <w:rFonts w:ascii="Wingdings" w:hAnsi="Wingdings" w:hint="default"/>
      </w:rPr>
    </w:lvl>
    <w:lvl w:ilvl="6" w:tplc="67B02A4E" w:tentative="1">
      <w:start w:val="1"/>
      <w:numFmt w:val="bullet"/>
      <w:lvlText w:val=""/>
      <w:lvlJc w:val="left"/>
      <w:pPr>
        <w:tabs>
          <w:tab w:val="num" w:pos="5040"/>
        </w:tabs>
        <w:ind w:left="5040" w:hanging="360"/>
      </w:pPr>
      <w:rPr>
        <w:rFonts w:ascii="Wingdings" w:hAnsi="Wingdings" w:hint="default"/>
      </w:rPr>
    </w:lvl>
    <w:lvl w:ilvl="7" w:tplc="6DAE235C" w:tentative="1">
      <w:start w:val="1"/>
      <w:numFmt w:val="bullet"/>
      <w:lvlText w:val=""/>
      <w:lvlJc w:val="left"/>
      <w:pPr>
        <w:tabs>
          <w:tab w:val="num" w:pos="5760"/>
        </w:tabs>
        <w:ind w:left="5760" w:hanging="360"/>
      </w:pPr>
      <w:rPr>
        <w:rFonts w:ascii="Wingdings" w:hAnsi="Wingdings" w:hint="default"/>
      </w:rPr>
    </w:lvl>
    <w:lvl w:ilvl="8" w:tplc="F2347B76" w:tentative="1">
      <w:start w:val="1"/>
      <w:numFmt w:val="bullet"/>
      <w:lvlText w:val=""/>
      <w:lvlJc w:val="left"/>
      <w:pPr>
        <w:tabs>
          <w:tab w:val="num" w:pos="6480"/>
        </w:tabs>
        <w:ind w:left="6480" w:hanging="360"/>
      </w:pPr>
      <w:rPr>
        <w:rFonts w:ascii="Wingdings" w:hAnsi="Wingdings" w:hint="default"/>
      </w:rPr>
    </w:lvl>
  </w:abstractNum>
  <w:abstractNum w:abstractNumId="23">
    <w:nsid w:val="65C32AB1"/>
    <w:multiLevelType w:val="hybridMultilevel"/>
    <w:tmpl w:val="0624011C"/>
    <w:lvl w:ilvl="0" w:tplc="0A245CE0">
      <w:start w:val="1"/>
      <w:numFmt w:val="bullet"/>
      <w:lvlText w:val=""/>
      <w:lvlJc w:val="left"/>
      <w:pPr>
        <w:tabs>
          <w:tab w:val="num" w:pos="720"/>
        </w:tabs>
        <w:ind w:left="720" w:hanging="360"/>
      </w:pPr>
      <w:rPr>
        <w:rFonts w:ascii="Wingdings" w:hAnsi="Wingdings" w:hint="default"/>
      </w:rPr>
    </w:lvl>
    <w:lvl w:ilvl="1" w:tplc="6A664754" w:tentative="1">
      <w:start w:val="1"/>
      <w:numFmt w:val="bullet"/>
      <w:lvlText w:val=""/>
      <w:lvlJc w:val="left"/>
      <w:pPr>
        <w:tabs>
          <w:tab w:val="num" w:pos="1440"/>
        </w:tabs>
        <w:ind w:left="1440" w:hanging="360"/>
      </w:pPr>
      <w:rPr>
        <w:rFonts w:ascii="Wingdings" w:hAnsi="Wingdings" w:hint="default"/>
      </w:rPr>
    </w:lvl>
    <w:lvl w:ilvl="2" w:tplc="CCD0FC54" w:tentative="1">
      <w:start w:val="1"/>
      <w:numFmt w:val="bullet"/>
      <w:lvlText w:val=""/>
      <w:lvlJc w:val="left"/>
      <w:pPr>
        <w:tabs>
          <w:tab w:val="num" w:pos="2160"/>
        </w:tabs>
        <w:ind w:left="2160" w:hanging="360"/>
      </w:pPr>
      <w:rPr>
        <w:rFonts w:ascii="Wingdings" w:hAnsi="Wingdings" w:hint="default"/>
      </w:rPr>
    </w:lvl>
    <w:lvl w:ilvl="3" w:tplc="DBE68742" w:tentative="1">
      <w:start w:val="1"/>
      <w:numFmt w:val="bullet"/>
      <w:lvlText w:val=""/>
      <w:lvlJc w:val="left"/>
      <w:pPr>
        <w:tabs>
          <w:tab w:val="num" w:pos="2880"/>
        </w:tabs>
        <w:ind w:left="2880" w:hanging="360"/>
      </w:pPr>
      <w:rPr>
        <w:rFonts w:ascii="Wingdings" w:hAnsi="Wingdings" w:hint="default"/>
      </w:rPr>
    </w:lvl>
    <w:lvl w:ilvl="4" w:tplc="898A0ECC" w:tentative="1">
      <w:start w:val="1"/>
      <w:numFmt w:val="bullet"/>
      <w:lvlText w:val=""/>
      <w:lvlJc w:val="left"/>
      <w:pPr>
        <w:tabs>
          <w:tab w:val="num" w:pos="3600"/>
        </w:tabs>
        <w:ind w:left="3600" w:hanging="360"/>
      </w:pPr>
      <w:rPr>
        <w:rFonts w:ascii="Wingdings" w:hAnsi="Wingdings" w:hint="default"/>
      </w:rPr>
    </w:lvl>
    <w:lvl w:ilvl="5" w:tplc="181439D8" w:tentative="1">
      <w:start w:val="1"/>
      <w:numFmt w:val="bullet"/>
      <w:lvlText w:val=""/>
      <w:lvlJc w:val="left"/>
      <w:pPr>
        <w:tabs>
          <w:tab w:val="num" w:pos="4320"/>
        </w:tabs>
        <w:ind w:left="4320" w:hanging="360"/>
      </w:pPr>
      <w:rPr>
        <w:rFonts w:ascii="Wingdings" w:hAnsi="Wingdings" w:hint="default"/>
      </w:rPr>
    </w:lvl>
    <w:lvl w:ilvl="6" w:tplc="A5401722" w:tentative="1">
      <w:start w:val="1"/>
      <w:numFmt w:val="bullet"/>
      <w:lvlText w:val=""/>
      <w:lvlJc w:val="left"/>
      <w:pPr>
        <w:tabs>
          <w:tab w:val="num" w:pos="5040"/>
        </w:tabs>
        <w:ind w:left="5040" w:hanging="360"/>
      </w:pPr>
      <w:rPr>
        <w:rFonts w:ascii="Wingdings" w:hAnsi="Wingdings" w:hint="default"/>
      </w:rPr>
    </w:lvl>
    <w:lvl w:ilvl="7" w:tplc="D47413E6" w:tentative="1">
      <w:start w:val="1"/>
      <w:numFmt w:val="bullet"/>
      <w:lvlText w:val=""/>
      <w:lvlJc w:val="left"/>
      <w:pPr>
        <w:tabs>
          <w:tab w:val="num" w:pos="5760"/>
        </w:tabs>
        <w:ind w:left="5760" w:hanging="360"/>
      </w:pPr>
      <w:rPr>
        <w:rFonts w:ascii="Wingdings" w:hAnsi="Wingdings" w:hint="default"/>
      </w:rPr>
    </w:lvl>
    <w:lvl w:ilvl="8" w:tplc="AB1E51AE" w:tentative="1">
      <w:start w:val="1"/>
      <w:numFmt w:val="bullet"/>
      <w:lvlText w:val=""/>
      <w:lvlJc w:val="left"/>
      <w:pPr>
        <w:tabs>
          <w:tab w:val="num" w:pos="6480"/>
        </w:tabs>
        <w:ind w:left="6480" w:hanging="360"/>
      </w:pPr>
      <w:rPr>
        <w:rFonts w:ascii="Wingdings" w:hAnsi="Wingdings" w:hint="default"/>
      </w:rPr>
    </w:lvl>
  </w:abstractNum>
  <w:abstractNum w:abstractNumId="24">
    <w:nsid w:val="6C6B1C1A"/>
    <w:multiLevelType w:val="hybridMultilevel"/>
    <w:tmpl w:val="6EAC3AD2"/>
    <w:lvl w:ilvl="0" w:tplc="392812DC">
      <w:start w:val="1"/>
      <w:numFmt w:val="bullet"/>
      <w:lvlText w:val=""/>
      <w:lvlJc w:val="left"/>
      <w:pPr>
        <w:tabs>
          <w:tab w:val="num" w:pos="360"/>
        </w:tabs>
        <w:ind w:left="360" w:hanging="360"/>
      </w:pPr>
      <w:rPr>
        <w:rFonts w:ascii="Symbol" w:hAnsi="Symbol" w:hint="default"/>
      </w:rPr>
    </w:lvl>
    <w:lvl w:ilvl="1" w:tplc="DCBA7FE0" w:tentative="1">
      <w:start w:val="1"/>
      <w:numFmt w:val="bullet"/>
      <w:lvlText w:val=""/>
      <w:lvlJc w:val="left"/>
      <w:pPr>
        <w:tabs>
          <w:tab w:val="num" w:pos="1080"/>
        </w:tabs>
        <w:ind w:left="1080" w:hanging="360"/>
      </w:pPr>
      <w:rPr>
        <w:rFonts w:ascii="Wingdings" w:hAnsi="Wingdings" w:hint="default"/>
      </w:rPr>
    </w:lvl>
    <w:lvl w:ilvl="2" w:tplc="1C02BE48">
      <w:start w:val="1"/>
      <w:numFmt w:val="bullet"/>
      <w:lvlText w:val=""/>
      <w:lvlJc w:val="left"/>
      <w:pPr>
        <w:tabs>
          <w:tab w:val="num" w:pos="1800"/>
        </w:tabs>
        <w:ind w:left="1800" w:hanging="360"/>
      </w:pPr>
      <w:rPr>
        <w:rFonts w:ascii="Wingdings" w:hAnsi="Wingdings" w:hint="default"/>
      </w:rPr>
    </w:lvl>
    <w:lvl w:ilvl="3" w:tplc="4F82B682" w:tentative="1">
      <w:start w:val="1"/>
      <w:numFmt w:val="bullet"/>
      <w:lvlText w:val=""/>
      <w:lvlJc w:val="left"/>
      <w:pPr>
        <w:tabs>
          <w:tab w:val="num" w:pos="2520"/>
        </w:tabs>
        <w:ind w:left="2520" w:hanging="360"/>
      </w:pPr>
      <w:rPr>
        <w:rFonts w:ascii="Wingdings" w:hAnsi="Wingdings" w:hint="default"/>
      </w:rPr>
    </w:lvl>
    <w:lvl w:ilvl="4" w:tplc="2256B686" w:tentative="1">
      <w:start w:val="1"/>
      <w:numFmt w:val="bullet"/>
      <w:lvlText w:val=""/>
      <w:lvlJc w:val="left"/>
      <w:pPr>
        <w:tabs>
          <w:tab w:val="num" w:pos="3240"/>
        </w:tabs>
        <w:ind w:left="3240" w:hanging="360"/>
      </w:pPr>
      <w:rPr>
        <w:rFonts w:ascii="Wingdings" w:hAnsi="Wingdings" w:hint="default"/>
      </w:rPr>
    </w:lvl>
    <w:lvl w:ilvl="5" w:tplc="D4484FE2" w:tentative="1">
      <w:start w:val="1"/>
      <w:numFmt w:val="bullet"/>
      <w:lvlText w:val=""/>
      <w:lvlJc w:val="left"/>
      <w:pPr>
        <w:tabs>
          <w:tab w:val="num" w:pos="3960"/>
        </w:tabs>
        <w:ind w:left="3960" w:hanging="360"/>
      </w:pPr>
      <w:rPr>
        <w:rFonts w:ascii="Wingdings" w:hAnsi="Wingdings" w:hint="default"/>
      </w:rPr>
    </w:lvl>
    <w:lvl w:ilvl="6" w:tplc="115094CA" w:tentative="1">
      <w:start w:val="1"/>
      <w:numFmt w:val="bullet"/>
      <w:lvlText w:val=""/>
      <w:lvlJc w:val="left"/>
      <w:pPr>
        <w:tabs>
          <w:tab w:val="num" w:pos="4680"/>
        </w:tabs>
        <w:ind w:left="4680" w:hanging="360"/>
      </w:pPr>
      <w:rPr>
        <w:rFonts w:ascii="Wingdings" w:hAnsi="Wingdings" w:hint="default"/>
      </w:rPr>
    </w:lvl>
    <w:lvl w:ilvl="7" w:tplc="96BC5138" w:tentative="1">
      <w:start w:val="1"/>
      <w:numFmt w:val="bullet"/>
      <w:lvlText w:val=""/>
      <w:lvlJc w:val="left"/>
      <w:pPr>
        <w:tabs>
          <w:tab w:val="num" w:pos="5400"/>
        </w:tabs>
        <w:ind w:left="5400" w:hanging="360"/>
      </w:pPr>
      <w:rPr>
        <w:rFonts w:ascii="Wingdings" w:hAnsi="Wingdings" w:hint="default"/>
      </w:rPr>
    </w:lvl>
    <w:lvl w:ilvl="8" w:tplc="26D64A44" w:tentative="1">
      <w:start w:val="1"/>
      <w:numFmt w:val="bullet"/>
      <w:lvlText w:val=""/>
      <w:lvlJc w:val="left"/>
      <w:pPr>
        <w:tabs>
          <w:tab w:val="num" w:pos="6120"/>
        </w:tabs>
        <w:ind w:left="6120" w:hanging="360"/>
      </w:pPr>
      <w:rPr>
        <w:rFonts w:ascii="Wingdings" w:hAnsi="Wingdings" w:hint="default"/>
      </w:rPr>
    </w:lvl>
  </w:abstractNum>
  <w:abstractNum w:abstractNumId="25">
    <w:nsid w:val="70FF2C26"/>
    <w:multiLevelType w:val="hybridMultilevel"/>
    <w:tmpl w:val="D2EAED5A"/>
    <w:lvl w:ilvl="0" w:tplc="5C162122">
      <w:start w:val="1"/>
      <w:numFmt w:val="bullet"/>
      <w:lvlText w:val="•"/>
      <w:lvlJc w:val="left"/>
      <w:pPr>
        <w:tabs>
          <w:tab w:val="num" w:pos="720"/>
        </w:tabs>
        <w:ind w:left="720" w:hanging="360"/>
      </w:pPr>
      <w:rPr>
        <w:rFonts w:ascii="Arial" w:hAnsi="Arial" w:hint="default"/>
      </w:rPr>
    </w:lvl>
    <w:lvl w:ilvl="1" w:tplc="630AF224" w:tentative="1">
      <w:start w:val="1"/>
      <w:numFmt w:val="bullet"/>
      <w:lvlText w:val="•"/>
      <w:lvlJc w:val="left"/>
      <w:pPr>
        <w:tabs>
          <w:tab w:val="num" w:pos="1440"/>
        </w:tabs>
        <w:ind w:left="1440" w:hanging="360"/>
      </w:pPr>
      <w:rPr>
        <w:rFonts w:ascii="Arial" w:hAnsi="Arial" w:hint="default"/>
      </w:rPr>
    </w:lvl>
    <w:lvl w:ilvl="2" w:tplc="0380A42A" w:tentative="1">
      <w:start w:val="1"/>
      <w:numFmt w:val="bullet"/>
      <w:lvlText w:val="•"/>
      <w:lvlJc w:val="left"/>
      <w:pPr>
        <w:tabs>
          <w:tab w:val="num" w:pos="2160"/>
        </w:tabs>
        <w:ind w:left="2160" w:hanging="360"/>
      </w:pPr>
      <w:rPr>
        <w:rFonts w:ascii="Arial" w:hAnsi="Arial" w:hint="default"/>
      </w:rPr>
    </w:lvl>
    <w:lvl w:ilvl="3" w:tplc="7200F92C" w:tentative="1">
      <w:start w:val="1"/>
      <w:numFmt w:val="bullet"/>
      <w:lvlText w:val="•"/>
      <w:lvlJc w:val="left"/>
      <w:pPr>
        <w:tabs>
          <w:tab w:val="num" w:pos="2880"/>
        </w:tabs>
        <w:ind w:left="2880" w:hanging="360"/>
      </w:pPr>
      <w:rPr>
        <w:rFonts w:ascii="Arial" w:hAnsi="Arial" w:hint="default"/>
      </w:rPr>
    </w:lvl>
    <w:lvl w:ilvl="4" w:tplc="B3F8D0BE" w:tentative="1">
      <w:start w:val="1"/>
      <w:numFmt w:val="bullet"/>
      <w:lvlText w:val="•"/>
      <w:lvlJc w:val="left"/>
      <w:pPr>
        <w:tabs>
          <w:tab w:val="num" w:pos="3600"/>
        </w:tabs>
        <w:ind w:left="3600" w:hanging="360"/>
      </w:pPr>
      <w:rPr>
        <w:rFonts w:ascii="Arial" w:hAnsi="Arial" w:hint="default"/>
      </w:rPr>
    </w:lvl>
    <w:lvl w:ilvl="5" w:tplc="7EFC0ACC" w:tentative="1">
      <w:start w:val="1"/>
      <w:numFmt w:val="bullet"/>
      <w:lvlText w:val="•"/>
      <w:lvlJc w:val="left"/>
      <w:pPr>
        <w:tabs>
          <w:tab w:val="num" w:pos="4320"/>
        </w:tabs>
        <w:ind w:left="4320" w:hanging="360"/>
      </w:pPr>
      <w:rPr>
        <w:rFonts w:ascii="Arial" w:hAnsi="Arial" w:hint="default"/>
      </w:rPr>
    </w:lvl>
    <w:lvl w:ilvl="6" w:tplc="7E48F164" w:tentative="1">
      <w:start w:val="1"/>
      <w:numFmt w:val="bullet"/>
      <w:lvlText w:val="•"/>
      <w:lvlJc w:val="left"/>
      <w:pPr>
        <w:tabs>
          <w:tab w:val="num" w:pos="5040"/>
        </w:tabs>
        <w:ind w:left="5040" w:hanging="360"/>
      </w:pPr>
      <w:rPr>
        <w:rFonts w:ascii="Arial" w:hAnsi="Arial" w:hint="default"/>
      </w:rPr>
    </w:lvl>
    <w:lvl w:ilvl="7" w:tplc="53EA987C" w:tentative="1">
      <w:start w:val="1"/>
      <w:numFmt w:val="bullet"/>
      <w:lvlText w:val="•"/>
      <w:lvlJc w:val="left"/>
      <w:pPr>
        <w:tabs>
          <w:tab w:val="num" w:pos="5760"/>
        </w:tabs>
        <w:ind w:left="5760" w:hanging="360"/>
      </w:pPr>
      <w:rPr>
        <w:rFonts w:ascii="Arial" w:hAnsi="Arial" w:hint="default"/>
      </w:rPr>
    </w:lvl>
    <w:lvl w:ilvl="8" w:tplc="779C2D66" w:tentative="1">
      <w:start w:val="1"/>
      <w:numFmt w:val="bullet"/>
      <w:lvlText w:val="•"/>
      <w:lvlJc w:val="left"/>
      <w:pPr>
        <w:tabs>
          <w:tab w:val="num" w:pos="6480"/>
        </w:tabs>
        <w:ind w:left="6480" w:hanging="360"/>
      </w:pPr>
      <w:rPr>
        <w:rFonts w:ascii="Arial" w:hAnsi="Arial" w:hint="default"/>
      </w:rPr>
    </w:lvl>
  </w:abstractNum>
  <w:abstractNum w:abstractNumId="26">
    <w:nsid w:val="73B8290D"/>
    <w:multiLevelType w:val="hybridMultilevel"/>
    <w:tmpl w:val="012EC4AE"/>
    <w:lvl w:ilvl="0" w:tplc="CCF44C7A">
      <w:start w:val="1"/>
      <w:numFmt w:val="bullet"/>
      <w:lvlText w:val=""/>
      <w:lvlJc w:val="left"/>
      <w:pPr>
        <w:tabs>
          <w:tab w:val="num" w:pos="720"/>
        </w:tabs>
        <w:ind w:left="720" w:hanging="360"/>
      </w:pPr>
      <w:rPr>
        <w:rFonts w:ascii="Wingdings" w:hAnsi="Wingdings" w:hint="default"/>
      </w:rPr>
    </w:lvl>
    <w:lvl w:ilvl="1" w:tplc="78FE33E6">
      <w:start w:val="1"/>
      <w:numFmt w:val="bullet"/>
      <w:lvlText w:val=""/>
      <w:lvlJc w:val="left"/>
      <w:pPr>
        <w:tabs>
          <w:tab w:val="num" w:pos="1440"/>
        </w:tabs>
        <w:ind w:left="1440" w:hanging="360"/>
      </w:pPr>
      <w:rPr>
        <w:rFonts w:ascii="Wingdings" w:hAnsi="Wingdings" w:hint="default"/>
      </w:rPr>
    </w:lvl>
    <w:lvl w:ilvl="2" w:tplc="52A01E20" w:tentative="1">
      <w:start w:val="1"/>
      <w:numFmt w:val="bullet"/>
      <w:lvlText w:val=""/>
      <w:lvlJc w:val="left"/>
      <w:pPr>
        <w:tabs>
          <w:tab w:val="num" w:pos="2160"/>
        </w:tabs>
        <w:ind w:left="2160" w:hanging="360"/>
      </w:pPr>
      <w:rPr>
        <w:rFonts w:ascii="Wingdings" w:hAnsi="Wingdings" w:hint="default"/>
      </w:rPr>
    </w:lvl>
    <w:lvl w:ilvl="3" w:tplc="0F06B7F6" w:tentative="1">
      <w:start w:val="1"/>
      <w:numFmt w:val="bullet"/>
      <w:lvlText w:val=""/>
      <w:lvlJc w:val="left"/>
      <w:pPr>
        <w:tabs>
          <w:tab w:val="num" w:pos="2880"/>
        </w:tabs>
        <w:ind w:left="2880" w:hanging="360"/>
      </w:pPr>
      <w:rPr>
        <w:rFonts w:ascii="Wingdings" w:hAnsi="Wingdings" w:hint="default"/>
      </w:rPr>
    </w:lvl>
    <w:lvl w:ilvl="4" w:tplc="F370BF4A" w:tentative="1">
      <w:start w:val="1"/>
      <w:numFmt w:val="bullet"/>
      <w:lvlText w:val=""/>
      <w:lvlJc w:val="left"/>
      <w:pPr>
        <w:tabs>
          <w:tab w:val="num" w:pos="3600"/>
        </w:tabs>
        <w:ind w:left="3600" w:hanging="360"/>
      </w:pPr>
      <w:rPr>
        <w:rFonts w:ascii="Wingdings" w:hAnsi="Wingdings" w:hint="default"/>
      </w:rPr>
    </w:lvl>
    <w:lvl w:ilvl="5" w:tplc="0F327736" w:tentative="1">
      <w:start w:val="1"/>
      <w:numFmt w:val="bullet"/>
      <w:lvlText w:val=""/>
      <w:lvlJc w:val="left"/>
      <w:pPr>
        <w:tabs>
          <w:tab w:val="num" w:pos="4320"/>
        </w:tabs>
        <w:ind w:left="4320" w:hanging="360"/>
      </w:pPr>
      <w:rPr>
        <w:rFonts w:ascii="Wingdings" w:hAnsi="Wingdings" w:hint="default"/>
      </w:rPr>
    </w:lvl>
    <w:lvl w:ilvl="6" w:tplc="CAA6E364" w:tentative="1">
      <w:start w:val="1"/>
      <w:numFmt w:val="bullet"/>
      <w:lvlText w:val=""/>
      <w:lvlJc w:val="left"/>
      <w:pPr>
        <w:tabs>
          <w:tab w:val="num" w:pos="5040"/>
        </w:tabs>
        <w:ind w:left="5040" w:hanging="360"/>
      </w:pPr>
      <w:rPr>
        <w:rFonts w:ascii="Wingdings" w:hAnsi="Wingdings" w:hint="default"/>
      </w:rPr>
    </w:lvl>
    <w:lvl w:ilvl="7" w:tplc="F892897A" w:tentative="1">
      <w:start w:val="1"/>
      <w:numFmt w:val="bullet"/>
      <w:lvlText w:val=""/>
      <w:lvlJc w:val="left"/>
      <w:pPr>
        <w:tabs>
          <w:tab w:val="num" w:pos="5760"/>
        </w:tabs>
        <w:ind w:left="5760" w:hanging="360"/>
      </w:pPr>
      <w:rPr>
        <w:rFonts w:ascii="Wingdings" w:hAnsi="Wingdings" w:hint="default"/>
      </w:rPr>
    </w:lvl>
    <w:lvl w:ilvl="8" w:tplc="B65EBE22" w:tentative="1">
      <w:start w:val="1"/>
      <w:numFmt w:val="bullet"/>
      <w:lvlText w:val=""/>
      <w:lvlJc w:val="left"/>
      <w:pPr>
        <w:tabs>
          <w:tab w:val="num" w:pos="6480"/>
        </w:tabs>
        <w:ind w:left="6480" w:hanging="360"/>
      </w:pPr>
      <w:rPr>
        <w:rFonts w:ascii="Wingdings" w:hAnsi="Wingdings" w:hint="default"/>
      </w:rPr>
    </w:lvl>
  </w:abstractNum>
  <w:abstractNum w:abstractNumId="27">
    <w:nsid w:val="775558DA"/>
    <w:multiLevelType w:val="hybridMultilevel"/>
    <w:tmpl w:val="E88851F4"/>
    <w:lvl w:ilvl="0" w:tplc="6D3400D2">
      <w:start w:val="1"/>
      <w:numFmt w:val="bullet"/>
      <w:lvlText w:val=""/>
      <w:lvlJc w:val="left"/>
      <w:pPr>
        <w:tabs>
          <w:tab w:val="num" w:pos="720"/>
        </w:tabs>
        <w:ind w:left="720" w:hanging="360"/>
      </w:pPr>
      <w:rPr>
        <w:rFonts w:ascii="Wingdings" w:hAnsi="Wingdings" w:hint="default"/>
      </w:rPr>
    </w:lvl>
    <w:lvl w:ilvl="1" w:tplc="DCBA7FE0" w:tentative="1">
      <w:start w:val="1"/>
      <w:numFmt w:val="bullet"/>
      <w:lvlText w:val=""/>
      <w:lvlJc w:val="left"/>
      <w:pPr>
        <w:tabs>
          <w:tab w:val="num" w:pos="1440"/>
        </w:tabs>
        <w:ind w:left="1440" w:hanging="360"/>
      </w:pPr>
      <w:rPr>
        <w:rFonts w:ascii="Wingdings" w:hAnsi="Wingdings" w:hint="default"/>
      </w:rPr>
    </w:lvl>
    <w:lvl w:ilvl="2" w:tplc="1C02BE48">
      <w:start w:val="1"/>
      <w:numFmt w:val="bullet"/>
      <w:lvlText w:val=""/>
      <w:lvlJc w:val="left"/>
      <w:pPr>
        <w:tabs>
          <w:tab w:val="num" w:pos="2160"/>
        </w:tabs>
        <w:ind w:left="2160" w:hanging="360"/>
      </w:pPr>
      <w:rPr>
        <w:rFonts w:ascii="Wingdings" w:hAnsi="Wingdings" w:hint="default"/>
      </w:rPr>
    </w:lvl>
    <w:lvl w:ilvl="3" w:tplc="4F82B682" w:tentative="1">
      <w:start w:val="1"/>
      <w:numFmt w:val="bullet"/>
      <w:lvlText w:val=""/>
      <w:lvlJc w:val="left"/>
      <w:pPr>
        <w:tabs>
          <w:tab w:val="num" w:pos="2880"/>
        </w:tabs>
        <w:ind w:left="2880" w:hanging="360"/>
      </w:pPr>
      <w:rPr>
        <w:rFonts w:ascii="Wingdings" w:hAnsi="Wingdings" w:hint="default"/>
      </w:rPr>
    </w:lvl>
    <w:lvl w:ilvl="4" w:tplc="2256B686" w:tentative="1">
      <w:start w:val="1"/>
      <w:numFmt w:val="bullet"/>
      <w:lvlText w:val=""/>
      <w:lvlJc w:val="left"/>
      <w:pPr>
        <w:tabs>
          <w:tab w:val="num" w:pos="3600"/>
        </w:tabs>
        <w:ind w:left="3600" w:hanging="360"/>
      </w:pPr>
      <w:rPr>
        <w:rFonts w:ascii="Wingdings" w:hAnsi="Wingdings" w:hint="default"/>
      </w:rPr>
    </w:lvl>
    <w:lvl w:ilvl="5" w:tplc="D4484FE2" w:tentative="1">
      <w:start w:val="1"/>
      <w:numFmt w:val="bullet"/>
      <w:lvlText w:val=""/>
      <w:lvlJc w:val="left"/>
      <w:pPr>
        <w:tabs>
          <w:tab w:val="num" w:pos="4320"/>
        </w:tabs>
        <w:ind w:left="4320" w:hanging="360"/>
      </w:pPr>
      <w:rPr>
        <w:rFonts w:ascii="Wingdings" w:hAnsi="Wingdings" w:hint="default"/>
      </w:rPr>
    </w:lvl>
    <w:lvl w:ilvl="6" w:tplc="115094CA" w:tentative="1">
      <w:start w:val="1"/>
      <w:numFmt w:val="bullet"/>
      <w:lvlText w:val=""/>
      <w:lvlJc w:val="left"/>
      <w:pPr>
        <w:tabs>
          <w:tab w:val="num" w:pos="5040"/>
        </w:tabs>
        <w:ind w:left="5040" w:hanging="360"/>
      </w:pPr>
      <w:rPr>
        <w:rFonts w:ascii="Wingdings" w:hAnsi="Wingdings" w:hint="default"/>
      </w:rPr>
    </w:lvl>
    <w:lvl w:ilvl="7" w:tplc="96BC5138" w:tentative="1">
      <w:start w:val="1"/>
      <w:numFmt w:val="bullet"/>
      <w:lvlText w:val=""/>
      <w:lvlJc w:val="left"/>
      <w:pPr>
        <w:tabs>
          <w:tab w:val="num" w:pos="5760"/>
        </w:tabs>
        <w:ind w:left="5760" w:hanging="360"/>
      </w:pPr>
      <w:rPr>
        <w:rFonts w:ascii="Wingdings" w:hAnsi="Wingdings" w:hint="default"/>
      </w:rPr>
    </w:lvl>
    <w:lvl w:ilvl="8" w:tplc="26D64A44" w:tentative="1">
      <w:start w:val="1"/>
      <w:numFmt w:val="bullet"/>
      <w:lvlText w:val=""/>
      <w:lvlJc w:val="left"/>
      <w:pPr>
        <w:tabs>
          <w:tab w:val="num" w:pos="6480"/>
        </w:tabs>
        <w:ind w:left="6480" w:hanging="360"/>
      </w:pPr>
      <w:rPr>
        <w:rFonts w:ascii="Wingdings" w:hAnsi="Wingdings" w:hint="default"/>
      </w:rPr>
    </w:lvl>
  </w:abstractNum>
  <w:abstractNum w:abstractNumId="28">
    <w:nsid w:val="77E2654F"/>
    <w:multiLevelType w:val="hybridMultilevel"/>
    <w:tmpl w:val="9606CA5A"/>
    <w:lvl w:ilvl="0" w:tplc="392812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9C95509"/>
    <w:multiLevelType w:val="hybridMultilevel"/>
    <w:tmpl w:val="EBE40890"/>
    <w:lvl w:ilvl="0" w:tplc="E9563EC0">
      <w:start w:val="1"/>
      <w:numFmt w:val="bullet"/>
      <w:lvlText w:val="•"/>
      <w:lvlJc w:val="left"/>
      <w:pPr>
        <w:tabs>
          <w:tab w:val="num" w:pos="720"/>
        </w:tabs>
        <w:ind w:left="720" w:hanging="360"/>
      </w:pPr>
      <w:rPr>
        <w:rFonts w:ascii="Arial" w:hAnsi="Arial" w:hint="default"/>
      </w:rPr>
    </w:lvl>
    <w:lvl w:ilvl="1" w:tplc="CCD0D184">
      <w:start w:val="1"/>
      <w:numFmt w:val="bullet"/>
      <w:lvlText w:val="•"/>
      <w:lvlJc w:val="left"/>
      <w:pPr>
        <w:tabs>
          <w:tab w:val="num" w:pos="1440"/>
        </w:tabs>
        <w:ind w:left="1440" w:hanging="360"/>
      </w:pPr>
      <w:rPr>
        <w:rFonts w:ascii="Arial" w:hAnsi="Arial" w:hint="default"/>
      </w:rPr>
    </w:lvl>
    <w:lvl w:ilvl="2" w:tplc="4EE6211E" w:tentative="1">
      <w:start w:val="1"/>
      <w:numFmt w:val="bullet"/>
      <w:lvlText w:val="•"/>
      <w:lvlJc w:val="left"/>
      <w:pPr>
        <w:tabs>
          <w:tab w:val="num" w:pos="2160"/>
        </w:tabs>
        <w:ind w:left="2160" w:hanging="360"/>
      </w:pPr>
      <w:rPr>
        <w:rFonts w:ascii="Arial" w:hAnsi="Arial" w:hint="default"/>
      </w:rPr>
    </w:lvl>
    <w:lvl w:ilvl="3" w:tplc="FD2C090E" w:tentative="1">
      <w:start w:val="1"/>
      <w:numFmt w:val="bullet"/>
      <w:lvlText w:val="•"/>
      <w:lvlJc w:val="left"/>
      <w:pPr>
        <w:tabs>
          <w:tab w:val="num" w:pos="2880"/>
        </w:tabs>
        <w:ind w:left="2880" w:hanging="360"/>
      </w:pPr>
      <w:rPr>
        <w:rFonts w:ascii="Arial" w:hAnsi="Arial" w:hint="default"/>
      </w:rPr>
    </w:lvl>
    <w:lvl w:ilvl="4" w:tplc="A6C07DDC" w:tentative="1">
      <w:start w:val="1"/>
      <w:numFmt w:val="bullet"/>
      <w:lvlText w:val="•"/>
      <w:lvlJc w:val="left"/>
      <w:pPr>
        <w:tabs>
          <w:tab w:val="num" w:pos="3600"/>
        </w:tabs>
        <w:ind w:left="3600" w:hanging="360"/>
      </w:pPr>
      <w:rPr>
        <w:rFonts w:ascii="Arial" w:hAnsi="Arial" w:hint="default"/>
      </w:rPr>
    </w:lvl>
    <w:lvl w:ilvl="5" w:tplc="E20C70CA" w:tentative="1">
      <w:start w:val="1"/>
      <w:numFmt w:val="bullet"/>
      <w:lvlText w:val="•"/>
      <w:lvlJc w:val="left"/>
      <w:pPr>
        <w:tabs>
          <w:tab w:val="num" w:pos="4320"/>
        </w:tabs>
        <w:ind w:left="4320" w:hanging="360"/>
      </w:pPr>
      <w:rPr>
        <w:rFonts w:ascii="Arial" w:hAnsi="Arial" w:hint="default"/>
      </w:rPr>
    </w:lvl>
    <w:lvl w:ilvl="6" w:tplc="8A0EBB5E" w:tentative="1">
      <w:start w:val="1"/>
      <w:numFmt w:val="bullet"/>
      <w:lvlText w:val="•"/>
      <w:lvlJc w:val="left"/>
      <w:pPr>
        <w:tabs>
          <w:tab w:val="num" w:pos="5040"/>
        </w:tabs>
        <w:ind w:left="5040" w:hanging="360"/>
      </w:pPr>
      <w:rPr>
        <w:rFonts w:ascii="Arial" w:hAnsi="Arial" w:hint="default"/>
      </w:rPr>
    </w:lvl>
    <w:lvl w:ilvl="7" w:tplc="7662F05A" w:tentative="1">
      <w:start w:val="1"/>
      <w:numFmt w:val="bullet"/>
      <w:lvlText w:val="•"/>
      <w:lvlJc w:val="left"/>
      <w:pPr>
        <w:tabs>
          <w:tab w:val="num" w:pos="5760"/>
        </w:tabs>
        <w:ind w:left="5760" w:hanging="360"/>
      </w:pPr>
      <w:rPr>
        <w:rFonts w:ascii="Arial" w:hAnsi="Arial" w:hint="default"/>
      </w:rPr>
    </w:lvl>
    <w:lvl w:ilvl="8" w:tplc="4684A052" w:tentative="1">
      <w:start w:val="1"/>
      <w:numFmt w:val="bullet"/>
      <w:lvlText w:val="•"/>
      <w:lvlJc w:val="left"/>
      <w:pPr>
        <w:tabs>
          <w:tab w:val="num" w:pos="6480"/>
        </w:tabs>
        <w:ind w:left="6480" w:hanging="360"/>
      </w:pPr>
      <w:rPr>
        <w:rFonts w:ascii="Arial" w:hAnsi="Arial" w:hint="default"/>
      </w:rPr>
    </w:lvl>
  </w:abstractNum>
  <w:abstractNum w:abstractNumId="30">
    <w:nsid w:val="7A206110"/>
    <w:multiLevelType w:val="hybridMultilevel"/>
    <w:tmpl w:val="00B46D56"/>
    <w:lvl w:ilvl="0" w:tplc="F01E6138">
      <w:start w:val="1"/>
      <w:numFmt w:val="bullet"/>
      <w:lvlText w:val=""/>
      <w:lvlJc w:val="left"/>
      <w:pPr>
        <w:tabs>
          <w:tab w:val="num" w:pos="720"/>
        </w:tabs>
        <w:ind w:left="720" w:hanging="360"/>
      </w:pPr>
      <w:rPr>
        <w:rFonts w:ascii="Wingdings" w:hAnsi="Wingdings" w:hint="default"/>
      </w:rPr>
    </w:lvl>
    <w:lvl w:ilvl="1" w:tplc="1EC4B952" w:tentative="1">
      <w:start w:val="1"/>
      <w:numFmt w:val="bullet"/>
      <w:lvlText w:val=""/>
      <w:lvlJc w:val="left"/>
      <w:pPr>
        <w:tabs>
          <w:tab w:val="num" w:pos="1440"/>
        </w:tabs>
        <w:ind w:left="1440" w:hanging="360"/>
      </w:pPr>
      <w:rPr>
        <w:rFonts w:ascii="Wingdings" w:hAnsi="Wingdings" w:hint="default"/>
      </w:rPr>
    </w:lvl>
    <w:lvl w:ilvl="2" w:tplc="3022E5EE">
      <w:start w:val="1"/>
      <w:numFmt w:val="bullet"/>
      <w:lvlText w:val=""/>
      <w:lvlJc w:val="left"/>
      <w:pPr>
        <w:tabs>
          <w:tab w:val="num" w:pos="2160"/>
        </w:tabs>
        <w:ind w:left="2160" w:hanging="360"/>
      </w:pPr>
      <w:rPr>
        <w:rFonts w:ascii="Wingdings" w:hAnsi="Wingdings" w:hint="default"/>
      </w:rPr>
    </w:lvl>
    <w:lvl w:ilvl="3" w:tplc="5680EDFC" w:tentative="1">
      <w:start w:val="1"/>
      <w:numFmt w:val="bullet"/>
      <w:lvlText w:val=""/>
      <w:lvlJc w:val="left"/>
      <w:pPr>
        <w:tabs>
          <w:tab w:val="num" w:pos="2880"/>
        </w:tabs>
        <w:ind w:left="2880" w:hanging="360"/>
      </w:pPr>
      <w:rPr>
        <w:rFonts w:ascii="Wingdings" w:hAnsi="Wingdings" w:hint="default"/>
      </w:rPr>
    </w:lvl>
    <w:lvl w:ilvl="4" w:tplc="715C745A" w:tentative="1">
      <w:start w:val="1"/>
      <w:numFmt w:val="bullet"/>
      <w:lvlText w:val=""/>
      <w:lvlJc w:val="left"/>
      <w:pPr>
        <w:tabs>
          <w:tab w:val="num" w:pos="3600"/>
        </w:tabs>
        <w:ind w:left="3600" w:hanging="360"/>
      </w:pPr>
      <w:rPr>
        <w:rFonts w:ascii="Wingdings" w:hAnsi="Wingdings" w:hint="default"/>
      </w:rPr>
    </w:lvl>
    <w:lvl w:ilvl="5" w:tplc="098C9BD0" w:tentative="1">
      <w:start w:val="1"/>
      <w:numFmt w:val="bullet"/>
      <w:lvlText w:val=""/>
      <w:lvlJc w:val="left"/>
      <w:pPr>
        <w:tabs>
          <w:tab w:val="num" w:pos="4320"/>
        </w:tabs>
        <w:ind w:left="4320" w:hanging="360"/>
      </w:pPr>
      <w:rPr>
        <w:rFonts w:ascii="Wingdings" w:hAnsi="Wingdings" w:hint="default"/>
      </w:rPr>
    </w:lvl>
    <w:lvl w:ilvl="6" w:tplc="EFA04FE0" w:tentative="1">
      <w:start w:val="1"/>
      <w:numFmt w:val="bullet"/>
      <w:lvlText w:val=""/>
      <w:lvlJc w:val="left"/>
      <w:pPr>
        <w:tabs>
          <w:tab w:val="num" w:pos="5040"/>
        </w:tabs>
        <w:ind w:left="5040" w:hanging="360"/>
      </w:pPr>
      <w:rPr>
        <w:rFonts w:ascii="Wingdings" w:hAnsi="Wingdings" w:hint="default"/>
      </w:rPr>
    </w:lvl>
    <w:lvl w:ilvl="7" w:tplc="C4AED9A8" w:tentative="1">
      <w:start w:val="1"/>
      <w:numFmt w:val="bullet"/>
      <w:lvlText w:val=""/>
      <w:lvlJc w:val="left"/>
      <w:pPr>
        <w:tabs>
          <w:tab w:val="num" w:pos="5760"/>
        </w:tabs>
        <w:ind w:left="5760" w:hanging="360"/>
      </w:pPr>
      <w:rPr>
        <w:rFonts w:ascii="Wingdings" w:hAnsi="Wingdings" w:hint="default"/>
      </w:rPr>
    </w:lvl>
    <w:lvl w:ilvl="8" w:tplc="ADA87BC2"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1"/>
  </w:num>
  <w:num w:numId="3">
    <w:abstractNumId w:val="28"/>
  </w:num>
  <w:num w:numId="4">
    <w:abstractNumId w:val="20"/>
  </w:num>
  <w:num w:numId="5">
    <w:abstractNumId w:val="7"/>
  </w:num>
  <w:num w:numId="6">
    <w:abstractNumId w:val="26"/>
  </w:num>
  <w:num w:numId="7">
    <w:abstractNumId w:val="11"/>
  </w:num>
  <w:num w:numId="8">
    <w:abstractNumId w:val="22"/>
  </w:num>
  <w:num w:numId="9">
    <w:abstractNumId w:val="10"/>
  </w:num>
  <w:num w:numId="10">
    <w:abstractNumId w:val="6"/>
  </w:num>
  <w:num w:numId="11">
    <w:abstractNumId w:val="27"/>
  </w:num>
  <w:num w:numId="12">
    <w:abstractNumId w:val="5"/>
  </w:num>
  <w:num w:numId="13">
    <w:abstractNumId w:val="24"/>
  </w:num>
  <w:num w:numId="14">
    <w:abstractNumId w:val="23"/>
  </w:num>
  <w:num w:numId="15">
    <w:abstractNumId w:val="4"/>
  </w:num>
  <w:num w:numId="16">
    <w:abstractNumId w:val="18"/>
  </w:num>
  <w:num w:numId="17">
    <w:abstractNumId w:val="8"/>
  </w:num>
  <w:num w:numId="18">
    <w:abstractNumId w:val="3"/>
  </w:num>
  <w:num w:numId="19">
    <w:abstractNumId w:val="19"/>
  </w:num>
  <w:num w:numId="20">
    <w:abstractNumId w:val="30"/>
  </w:num>
  <w:num w:numId="21">
    <w:abstractNumId w:val="25"/>
  </w:num>
  <w:num w:numId="22">
    <w:abstractNumId w:val="29"/>
  </w:num>
  <w:num w:numId="23">
    <w:abstractNumId w:val="9"/>
  </w:num>
  <w:num w:numId="24">
    <w:abstractNumId w:val="17"/>
  </w:num>
  <w:num w:numId="25">
    <w:abstractNumId w:val="1"/>
  </w:num>
  <w:num w:numId="26">
    <w:abstractNumId w:val="2"/>
  </w:num>
  <w:num w:numId="27">
    <w:abstractNumId w:val="12"/>
  </w:num>
  <w:num w:numId="28">
    <w:abstractNumId w:val="0"/>
  </w:num>
  <w:num w:numId="29">
    <w:abstractNumId w:val="16"/>
  </w:num>
  <w:num w:numId="30">
    <w:abstractNumId w:val="13"/>
  </w:num>
  <w:num w:numId="3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35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6D6B31"/>
    <w:rsid w:val="0000513E"/>
    <w:rsid w:val="00013FDB"/>
    <w:rsid w:val="0002115F"/>
    <w:rsid w:val="000230C1"/>
    <w:rsid w:val="00037885"/>
    <w:rsid w:val="00044BBA"/>
    <w:rsid w:val="000466C3"/>
    <w:rsid w:val="00051339"/>
    <w:rsid w:val="00066D38"/>
    <w:rsid w:val="00067B0A"/>
    <w:rsid w:val="0007291B"/>
    <w:rsid w:val="000855A0"/>
    <w:rsid w:val="000D43A3"/>
    <w:rsid w:val="00120111"/>
    <w:rsid w:val="00161116"/>
    <w:rsid w:val="00174949"/>
    <w:rsid w:val="0018499B"/>
    <w:rsid w:val="001A67BD"/>
    <w:rsid w:val="001A6A7D"/>
    <w:rsid w:val="001B25E8"/>
    <w:rsid w:val="001B41DB"/>
    <w:rsid w:val="001B5130"/>
    <w:rsid w:val="001C37DC"/>
    <w:rsid w:val="001D30F7"/>
    <w:rsid w:val="001D32DF"/>
    <w:rsid w:val="001E2BBB"/>
    <w:rsid w:val="001F3E69"/>
    <w:rsid w:val="0021428F"/>
    <w:rsid w:val="00215BC9"/>
    <w:rsid w:val="00261FCB"/>
    <w:rsid w:val="00271320"/>
    <w:rsid w:val="00281F51"/>
    <w:rsid w:val="002849E2"/>
    <w:rsid w:val="00286A14"/>
    <w:rsid w:val="002905D5"/>
    <w:rsid w:val="002A2CFA"/>
    <w:rsid w:val="002B0328"/>
    <w:rsid w:val="002B09E2"/>
    <w:rsid w:val="002B0F87"/>
    <w:rsid w:val="002E5DBA"/>
    <w:rsid w:val="002F7F8E"/>
    <w:rsid w:val="0031097D"/>
    <w:rsid w:val="00313AE8"/>
    <w:rsid w:val="00350176"/>
    <w:rsid w:val="003676A5"/>
    <w:rsid w:val="0038752B"/>
    <w:rsid w:val="003C0377"/>
    <w:rsid w:val="003E5019"/>
    <w:rsid w:val="0040542E"/>
    <w:rsid w:val="004071E1"/>
    <w:rsid w:val="004426E6"/>
    <w:rsid w:val="004535CD"/>
    <w:rsid w:val="00455492"/>
    <w:rsid w:val="00476654"/>
    <w:rsid w:val="004A17D5"/>
    <w:rsid w:val="004A2884"/>
    <w:rsid w:val="004B2357"/>
    <w:rsid w:val="004D558A"/>
    <w:rsid w:val="004D6DA3"/>
    <w:rsid w:val="004E2870"/>
    <w:rsid w:val="004E6F90"/>
    <w:rsid w:val="004F07DA"/>
    <w:rsid w:val="004F599A"/>
    <w:rsid w:val="005133FB"/>
    <w:rsid w:val="00521F3D"/>
    <w:rsid w:val="00524E01"/>
    <w:rsid w:val="00524FE2"/>
    <w:rsid w:val="00551605"/>
    <w:rsid w:val="00551814"/>
    <w:rsid w:val="005673A7"/>
    <w:rsid w:val="00594E2E"/>
    <w:rsid w:val="00595DA4"/>
    <w:rsid w:val="00597916"/>
    <w:rsid w:val="005A530F"/>
    <w:rsid w:val="00603211"/>
    <w:rsid w:val="00607B2D"/>
    <w:rsid w:val="00634398"/>
    <w:rsid w:val="0067282C"/>
    <w:rsid w:val="006828F5"/>
    <w:rsid w:val="006A0BC3"/>
    <w:rsid w:val="006B1E39"/>
    <w:rsid w:val="006B6130"/>
    <w:rsid w:val="006C0C66"/>
    <w:rsid w:val="006C6CE9"/>
    <w:rsid w:val="006D52B5"/>
    <w:rsid w:val="006D6B31"/>
    <w:rsid w:val="006E006D"/>
    <w:rsid w:val="006E485D"/>
    <w:rsid w:val="006F2362"/>
    <w:rsid w:val="006F33F8"/>
    <w:rsid w:val="006F490D"/>
    <w:rsid w:val="006F7EB6"/>
    <w:rsid w:val="007041F9"/>
    <w:rsid w:val="0071085C"/>
    <w:rsid w:val="007345A0"/>
    <w:rsid w:val="00737870"/>
    <w:rsid w:val="00747B4F"/>
    <w:rsid w:val="00755BC9"/>
    <w:rsid w:val="00767E30"/>
    <w:rsid w:val="00777B8E"/>
    <w:rsid w:val="007871A3"/>
    <w:rsid w:val="007905AB"/>
    <w:rsid w:val="007909FD"/>
    <w:rsid w:val="00790FD6"/>
    <w:rsid w:val="007A21D2"/>
    <w:rsid w:val="007B09EB"/>
    <w:rsid w:val="007B2D1D"/>
    <w:rsid w:val="007B6C7B"/>
    <w:rsid w:val="007C6DA0"/>
    <w:rsid w:val="007F20DE"/>
    <w:rsid w:val="007F586A"/>
    <w:rsid w:val="00801C03"/>
    <w:rsid w:val="00814A22"/>
    <w:rsid w:val="00827BD7"/>
    <w:rsid w:val="00833952"/>
    <w:rsid w:val="00835BFB"/>
    <w:rsid w:val="00840E83"/>
    <w:rsid w:val="00853603"/>
    <w:rsid w:val="008569C7"/>
    <w:rsid w:val="00857574"/>
    <w:rsid w:val="0086052E"/>
    <w:rsid w:val="0086419C"/>
    <w:rsid w:val="008762FC"/>
    <w:rsid w:val="00880892"/>
    <w:rsid w:val="00890445"/>
    <w:rsid w:val="008909D4"/>
    <w:rsid w:val="00896018"/>
    <w:rsid w:val="008D02CF"/>
    <w:rsid w:val="008E1803"/>
    <w:rsid w:val="008E368A"/>
    <w:rsid w:val="008F7E59"/>
    <w:rsid w:val="00916089"/>
    <w:rsid w:val="00934100"/>
    <w:rsid w:val="009374E6"/>
    <w:rsid w:val="00944DF0"/>
    <w:rsid w:val="00946A42"/>
    <w:rsid w:val="00947B65"/>
    <w:rsid w:val="00980C5F"/>
    <w:rsid w:val="00987064"/>
    <w:rsid w:val="009B112A"/>
    <w:rsid w:val="009B7F05"/>
    <w:rsid w:val="009C43C2"/>
    <w:rsid w:val="009D4D8E"/>
    <w:rsid w:val="009D723E"/>
    <w:rsid w:val="009E7C64"/>
    <w:rsid w:val="009E7CD4"/>
    <w:rsid w:val="00A11490"/>
    <w:rsid w:val="00A13D97"/>
    <w:rsid w:val="00A16BB4"/>
    <w:rsid w:val="00A25464"/>
    <w:rsid w:val="00A508B2"/>
    <w:rsid w:val="00A50BCE"/>
    <w:rsid w:val="00A72E13"/>
    <w:rsid w:val="00AB5749"/>
    <w:rsid w:val="00AC4258"/>
    <w:rsid w:val="00AC5DB3"/>
    <w:rsid w:val="00AE7B4B"/>
    <w:rsid w:val="00AF495E"/>
    <w:rsid w:val="00AF59BF"/>
    <w:rsid w:val="00B3393C"/>
    <w:rsid w:val="00B61FEA"/>
    <w:rsid w:val="00B72346"/>
    <w:rsid w:val="00B7553B"/>
    <w:rsid w:val="00B75B66"/>
    <w:rsid w:val="00BB0621"/>
    <w:rsid w:val="00BC2E11"/>
    <w:rsid w:val="00C07B28"/>
    <w:rsid w:val="00C11111"/>
    <w:rsid w:val="00C14F3A"/>
    <w:rsid w:val="00C324FD"/>
    <w:rsid w:val="00C50089"/>
    <w:rsid w:val="00C543D8"/>
    <w:rsid w:val="00C5542E"/>
    <w:rsid w:val="00C569FC"/>
    <w:rsid w:val="00C63805"/>
    <w:rsid w:val="00C64818"/>
    <w:rsid w:val="00C840A8"/>
    <w:rsid w:val="00C93FF3"/>
    <w:rsid w:val="00CA1510"/>
    <w:rsid w:val="00CA19C8"/>
    <w:rsid w:val="00CA5E42"/>
    <w:rsid w:val="00CC1394"/>
    <w:rsid w:val="00CC1FAC"/>
    <w:rsid w:val="00CC60CE"/>
    <w:rsid w:val="00CD6D0C"/>
    <w:rsid w:val="00CE24ED"/>
    <w:rsid w:val="00CE2924"/>
    <w:rsid w:val="00CF2D4E"/>
    <w:rsid w:val="00D01472"/>
    <w:rsid w:val="00D03FF3"/>
    <w:rsid w:val="00D064A8"/>
    <w:rsid w:val="00D13642"/>
    <w:rsid w:val="00D21DBC"/>
    <w:rsid w:val="00D243B4"/>
    <w:rsid w:val="00D44560"/>
    <w:rsid w:val="00DC4816"/>
    <w:rsid w:val="00DD5F7D"/>
    <w:rsid w:val="00DE7A2B"/>
    <w:rsid w:val="00E11902"/>
    <w:rsid w:val="00E35277"/>
    <w:rsid w:val="00E41653"/>
    <w:rsid w:val="00E52087"/>
    <w:rsid w:val="00E532C5"/>
    <w:rsid w:val="00E60D06"/>
    <w:rsid w:val="00E6796C"/>
    <w:rsid w:val="00E81002"/>
    <w:rsid w:val="00E81A90"/>
    <w:rsid w:val="00EC4A69"/>
    <w:rsid w:val="00ED2B75"/>
    <w:rsid w:val="00EE085D"/>
    <w:rsid w:val="00EE1731"/>
    <w:rsid w:val="00EE3A25"/>
    <w:rsid w:val="00EF02C8"/>
    <w:rsid w:val="00F06D45"/>
    <w:rsid w:val="00F277C6"/>
    <w:rsid w:val="00F34475"/>
    <w:rsid w:val="00F374C9"/>
    <w:rsid w:val="00F47212"/>
    <w:rsid w:val="00F50728"/>
    <w:rsid w:val="00F51425"/>
    <w:rsid w:val="00F51DC7"/>
    <w:rsid w:val="00F71035"/>
    <w:rsid w:val="00F745F1"/>
    <w:rsid w:val="00FA29E0"/>
    <w:rsid w:val="00FA3177"/>
    <w:rsid w:val="00FB0ED6"/>
    <w:rsid w:val="00FC5749"/>
    <w:rsid w:val="00FF42FC"/>
    <w:rsid w:val="00FF46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Char"/>
    <w:qFormat/>
    <w:rsid w:val="00F344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F34475"/>
    <w:pPr>
      <w:pBdr>
        <w:top w:val="none" w:sz="0" w:space="0" w:color="auto"/>
      </w:pBdr>
      <w:spacing w:before="180"/>
      <w:outlineLvl w:val="1"/>
    </w:pPr>
    <w:rPr>
      <w:sz w:val="32"/>
    </w:rPr>
  </w:style>
  <w:style w:type="paragraph" w:styleId="3">
    <w:name w:val="heading 3"/>
    <w:basedOn w:val="2"/>
    <w:next w:val="a"/>
    <w:qFormat/>
    <w:rsid w:val="00F34475"/>
    <w:pPr>
      <w:spacing w:before="120"/>
      <w:outlineLvl w:val="2"/>
    </w:pPr>
    <w:rPr>
      <w:sz w:val="28"/>
    </w:rPr>
  </w:style>
  <w:style w:type="paragraph" w:styleId="4">
    <w:name w:val="heading 4"/>
    <w:basedOn w:val="3"/>
    <w:next w:val="a"/>
    <w:qFormat/>
    <w:rsid w:val="00F34475"/>
    <w:pPr>
      <w:ind w:left="1418" w:hanging="1418"/>
      <w:outlineLvl w:val="3"/>
    </w:pPr>
    <w:rPr>
      <w:sz w:val="24"/>
    </w:rPr>
  </w:style>
  <w:style w:type="paragraph" w:styleId="5">
    <w:name w:val="heading 5"/>
    <w:basedOn w:val="4"/>
    <w:next w:val="a"/>
    <w:qFormat/>
    <w:rsid w:val="00F34475"/>
    <w:pPr>
      <w:ind w:left="1701" w:hanging="1701"/>
      <w:outlineLvl w:val="4"/>
    </w:pPr>
    <w:rPr>
      <w:sz w:val="22"/>
    </w:rPr>
  </w:style>
  <w:style w:type="paragraph" w:styleId="6">
    <w:name w:val="heading 6"/>
    <w:basedOn w:val="H6"/>
    <w:next w:val="a"/>
    <w:qFormat/>
    <w:rsid w:val="00F34475"/>
    <w:pPr>
      <w:outlineLvl w:val="5"/>
    </w:pPr>
  </w:style>
  <w:style w:type="paragraph" w:styleId="7">
    <w:name w:val="heading 7"/>
    <w:basedOn w:val="H6"/>
    <w:next w:val="a"/>
    <w:qFormat/>
    <w:rsid w:val="00F34475"/>
    <w:pPr>
      <w:outlineLvl w:val="6"/>
    </w:pPr>
  </w:style>
  <w:style w:type="paragraph" w:styleId="8">
    <w:name w:val="heading 8"/>
    <w:basedOn w:val="1"/>
    <w:next w:val="a"/>
    <w:qFormat/>
    <w:rsid w:val="00F34475"/>
    <w:pPr>
      <w:ind w:left="0" w:firstLine="0"/>
      <w:outlineLvl w:val="7"/>
    </w:pPr>
  </w:style>
  <w:style w:type="paragraph" w:styleId="9">
    <w:name w:val="heading 9"/>
    <w:basedOn w:val="8"/>
    <w:next w:val="a"/>
    <w:qFormat/>
    <w:rsid w:val="00F3447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34475"/>
    <w:pPr>
      <w:spacing w:before="180"/>
      <w:ind w:left="2693" w:hanging="2693"/>
    </w:pPr>
    <w:rPr>
      <w:b/>
    </w:rPr>
  </w:style>
  <w:style w:type="paragraph" w:styleId="10">
    <w:name w:val="toc 1"/>
    <w:semiHidden/>
    <w:rsid w:val="00F344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344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F34475"/>
    <w:pPr>
      <w:ind w:left="1701" w:hanging="1701"/>
    </w:pPr>
  </w:style>
  <w:style w:type="paragraph" w:styleId="40">
    <w:name w:val="toc 4"/>
    <w:basedOn w:val="30"/>
    <w:semiHidden/>
    <w:rsid w:val="00F34475"/>
    <w:pPr>
      <w:ind w:left="1418" w:hanging="1418"/>
    </w:pPr>
  </w:style>
  <w:style w:type="paragraph" w:styleId="30">
    <w:name w:val="toc 3"/>
    <w:basedOn w:val="20"/>
    <w:semiHidden/>
    <w:rsid w:val="00F34475"/>
    <w:pPr>
      <w:ind w:left="1134" w:hanging="1134"/>
    </w:pPr>
  </w:style>
  <w:style w:type="paragraph" w:styleId="20">
    <w:name w:val="toc 2"/>
    <w:basedOn w:val="10"/>
    <w:semiHidden/>
    <w:rsid w:val="00F34475"/>
    <w:pPr>
      <w:keepNext w:val="0"/>
      <w:spacing w:before="0"/>
      <w:ind w:left="851" w:hanging="851"/>
    </w:pPr>
    <w:rPr>
      <w:sz w:val="20"/>
    </w:rPr>
  </w:style>
  <w:style w:type="paragraph" w:styleId="21">
    <w:name w:val="index 2"/>
    <w:basedOn w:val="11"/>
    <w:semiHidden/>
    <w:rsid w:val="00F34475"/>
    <w:pPr>
      <w:ind w:left="284"/>
    </w:pPr>
  </w:style>
  <w:style w:type="paragraph" w:styleId="11">
    <w:name w:val="index 1"/>
    <w:basedOn w:val="a"/>
    <w:semiHidden/>
    <w:rsid w:val="00F34475"/>
    <w:pPr>
      <w:keepLines/>
      <w:spacing w:after="0"/>
    </w:pPr>
  </w:style>
  <w:style w:type="paragraph" w:customStyle="1" w:styleId="ZH">
    <w:name w:val="ZH"/>
    <w:rsid w:val="00F3447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34475"/>
    <w:pPr>
      <w:outlineLvl w:val="9"/>
    </w:pPr>
  </w:style>
  <w:style w:type="paragraph" w:styleId="22">
    <w:name w:val="List Number 2"/>
    <w:basedOn w:val="a3"/>
    <w:semiHidden/>
    <w:rsid w:val="00F34475"/>
    <w:pPr>
      <w:ind w:left="851"/>
    </w:pPr>
  </w:style>
  <w:style w:type="paragraph" w:styleId="a4">
    <w:name w:val="header"/>
    <w:semiHidden/>
    <w:rsid w:val="00F34475"/>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F34475"/>
    <w:rPr>
      <w:b/>
      <w:position w:val="6"/>
      <w:sz w:val="16"/>
    </w:rPr>
  </w:style>
  <w:style w:type="paragraph" w:styleId="a6">
    <w:name w:val="footnote text"/>
    <w:basedOn w:val="a"/>
    <w:semiHidden/>
    <w:rsid w:val="00F34475"/>
    <w:pPr>
      <w:keepLines/>
      <w:spacing w:after="0"/>
      <w:ind w:left="454" w:hanging="454"/>
    </w:pPr>
    <w:rPr>
      <w:sz w:val="16"/>
    </w:rPr>
  </w:style>
  <w:style w:type="paragraph" w:customStyle="1" w:styleId="TAH">
    <w:name w:val="TAH"/>
    <w:basedOn w:val="TAC"/>
    <w:rsid w:val="00F34475"/>
    <w:rPr>
      <w:b/>
    </w:rPr>
  </w:style>
  <w:style w:type="paragraph" w:customStyle="1" w:styleId="TAC">
    <w:name w:val="TAC"/>
    <w:basedOn w:val="TAL"/>
    <w:rsid w:val="00F34475"/>
    <w:pPr>
      <w:jc w:val="center"/>
    </w:pPr>
  </w:style>
  <w:style w:type="paragraph" w:customStyle="1" w:styleId="TF">
    <w:name w:val="TF"/>
    <w:basedOn w:val="TH"/>
    <w:rsid w:val="00F34475"/>
    <w:pPr>
      <w:keepNext w:val="0"/>
      <w:spacing w:before="0" w:after="240"/>
    </w:pPr>
  </w:style>
  <w:style w:type="paragraph" w:customStyle="1" w:styleId="NO">
    <w:name w:val="NO"/>
    <w:basedOn w:val="a"/>
    <w:rsid w:val="00F34475"/>
    <w:pPr>
      <w:keepLines/>
      <w:ind w:left="1135" w:hanging="851"/>
    </w:pPr>
  </w:style>
  <w:style w:type="paragraph" w:styleId="90">
    <w:name w:val="toc 9"/>
    <w:basedOn w:val="80"/>
    <w:semiHidden/>
    <w:rsid w:val="00F34475"/>
    <w:pPr>
      <w:ind w:left="1418" w:hanging="1418"/>
    </w:pPr>
  </w:style>
  <w:style w:type="paragraph" w:customStyle="1" w:styleId="EX">
    <w:name w:val="EX"/>
    <w:basedOn w:val="a"/>
    <w:rsid w:val="00F34475"/>
    <w:pPr>
      <w:keepLines/>
      <w:ind w:left="1702" w:hanging="1418"/>
    </w:pPr>
  </w:style>
  <w:style w:type="paragraph" w:customStyle="1" w:styleId="FP">
    <w:name w:val="FP"/>
    <w:basedOn w:val="a"/>
    <w:rsid w:val="00F34475"/>
    <w:pPr>
      <w:spacing w:after="0"/>
    </w:pPr>
  </w:style>
  <w:style w:type="paragraph" w:customStyle="1" w:styleId="LD">
    <w:name w:val="LD"/>
    <w:rsid w:val="00F3447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34475"/>
    <w:pPr>
      <w:spacing w:after="0"/>
    </w:pPr>
  </w:style>
  <w:style w:type="paragraph" w:customStyle="1" w:styleId="EW">
    <w:name w:val="EW"/>
    <w:basedOn w:val="EX"/>
    <w:rsid w:val="00F34475"/>
    <w:pPr>
      <w:spacing w:after="0"/>
    </w:pPr>
  </w:style>
  <w:style w:type="paragraph" w:styleId="60">
    <w:name w:val="toc 6"/>
    <w:basedOn w:val="50"/>
    <w:next w:val="a"/>
    <w:semiHidden/>
    <w:rsid w:val="00F34475"/>
    <w:pPr>
      <w:ind w:left="1985" w:hanging="1985"/>
    </w:pPr>
  </w:style>
  <w:style w:type="paragraph" w:styleId="70">
    <w:name w:val="toc 7"/>
    <w:basedOn w:val="60"/>
    <w:next w:val="a"/>
    <w:semiHidden/>
    <w:rsid w:val="00F34475"/>
    <w:pPr>
      <w:ind w:left="2268" w:hanging="2268"/>
    </w:pPr>
  </w:style>
  <w:style w:type="paragraph" w:styleId="23">
    <w:name w:val="List Bullet 2"/>
    <w:basedOn w:val="a7"/>
    <w:semiHidden/>
    <w:rsid w:val="00F34475"/>
    <w:pPr>
      <w:ind w:left="851"/>
    </w:pPr>
  </w:style>
  <w:style w:type="paragraph" w:styleId="31">
    <w:name w:val="List Bullet 3"/>
    <w:basedOn w:val="23"/>
    <w:semiHidden/>
    <w:rsid w:val="00F34475"/>
    <w:pPr>
      <w:ind w:left="1135"/>
    </w:pPr>
  </w:style>
  <w:style w:type="paragraph" w:styleId="a3">
    <w:name w:val="List Number"/>
    <w:basedOn w:val="a8"/>
    <w:semiHidden/>
    <w:rsid w:val="00F34475"/>
  </w:style>
  <w:style w:type="paragraph" w:customStyle="1" w:styleId="EQ">
    <w:name w:val="EQ"/>
    <w:basedOn w:val="a"/>
    <w:next w:val="a"/>
    <w:rsid w:val="00F34475"/>
    <w:pPr>
      <w:keepLines/>
      <w:tabs>
        <w:tab w:val="center" w:pos="4536"/>
        <w:tab w:val="right" w:pos="9072"/>
      </w:tabs>
    </w:pPr>
    <w:rPr>
      <w:noProof/>
    </w:rPr>
  </w:style>
  <w:style w:type="paragraph" w:customStyle="1" w:styleId="TH">
    <w:name w:val="TH"/>
    <w:basedOn w:val="a"/>
    <w:rsid w:val="00F34475"/>
    <w:pPr>
      <w:keepNext/>
      <w:keepLines/>
      <w:spacing w:before="60"/>
      <w:jc w:val="center"/>
    </w:pPr>
    <w:rPr>
      <w:rFonts w:ascii="Arial" w:hAnsi="Arial"/>
      <w:b/>
    </w:rPr>
  </w:style>
  <w:style w:type="paragraph" w:customStyle="1" w:styleId="NF">
    <w:name w:val="NF"/>
    <w:basedOn w:val="NO"/>
    <w:rsid w:val="00F34475"/>
    <w:pPr>
      <w:keepNext/>
      <w:spacing w:after="0"/>
    </w:pPr>
    <w:rPr>
      <w:rFonts w:ascii="Arial" w:hAnsi="Arial"/>
      <w:sz w:val="18"/>
    </w:rPr>
  </w:style>
  <w:style w:type="paragraph" w:customStyle="1" w:styleId="PL">
    <w:name w:val="PL"/>
    <w:rsid w:val="00F344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34475"/>
    <w:pPr>
      <w:jc w:val="right"/>
    </w:pPr>
  </w:style>
  <w:style w:type="paragraph" w:customStyle="1" w:styleId="H6">
    <w:name w:val="H6"/>
    <w:basedOn w:val="5"/>
    <w:next w:val="a"/>
    <w:rsid w:val="00F34475"/>
    <w:pPr>
      <w:ind w:left="1985" w:hanging="1985"/>
      <w:outlineLvl w:val="9"/>
    </w:pPr>
    <w:rPr>
      <w:sz w:val="20"/>
    </w:rPr>
  </w:style>
  <w:style w:type="paragraph" w:customStyle="1" w:styleId="TAN">
    <w:name w:val="TAN"/>
    <w:basedOn w:val="TAL"/>
    <w:rsid w:val="00F34475"/>
    <w:pPr>
      <w:ind w:left="851" w:hanging="851"/>
    </w:pPr>
  </w:style>
  <w:style w:type="paragraph" w:customStyle="1" w:styleId="TAL">
    <w:name w:val="TAL"/>
    <w:basedOn w:val="a"/>
    <w:rsid w:val="00F34475"/>
    <w:pPr>
      <w:keepNext/>
      <w:keepLines/>
      <w:spacing w:after="0"/>
    </w:pPr>
    <w:rPr>
      <w:rFonts w:ascii="Arial" w:hAnsi="Arial"/>
      <w:sz w:val="18"/>
    </w:rPr>
  </w:style>
  <w:style w:type="paragraph" w:customStyle="1" w:styleId="ZA">
    <w:name w:val="ZA"/>
    <w:rsid w:val="00F344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344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3447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344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34475"/>
    <w:pPr>
      <w:framePr w:wrap="notBeside" w:y="16161"/>
    </w:pPr>
  </w:style>
  <w:style w:type="character" w:customStyle="1" w:styleId="ZGSM">
    <w:name w:val="ZGSM"/>
    <w:rsid w:val="00F34475"/>
  </w:style>
  <w:style w:type="paragraph" w:styleId="24">
    <w:name w:val="List 2"/>
    <w:basedOn w:val="a8"/>
    <w:semiHidden/>
    <w:rsid w:val="00F34475"/>
    <w:pPr>
      <w:ind w:left="851"/>
    </w:pPr>
  </w:style>
  <w:style w:type="paragraph" w:customStyle="1" w:styleId="ZG">
    <w:name w:val="ZG"/>
    <w:rsid w:val="00F3447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F34475"/>
    <w:pPr>
      <w:ind w:left="1135"/>
    </w:pPr>
  </w:style>
  <w:style w:type="paragraph" w:styleId="41">
    <w:name w:val="List 4"/>
    <w:basedOn w:val="32"/>
    <w:semiHidden/>
    <w:rsid w:val="00F34475"/>
    <w:pPr>
      <w:ind w:left="1418"/>
    </w:pPr>
  </w:style>
  <w:style w:type="paragraph" w:styleId="51">
    <w:name w:val="List 5"/>
    <w:basedOn w:val="41"/>
    <w:semiHidden/>
    <w:rsid w:val="00F34475"/>
    <w:pPr>
      <w:ind w:left="1702"/>
    </w:pPr>
  </w:style>
  <w:style w:type="paragraph" w:customStyle="1" w:styleId="EditorsNote">
    <w:name w:val="Editor's Note"/>
    <w:basedOn w:val="NO"/>
    <w:rsid w:val="00F34475"/>
    <w:rPr>
      <w:color w:val="FF0000"/>
    </w:rPr>
  </w:style>
  <w:style w:type="paragraph" w:styleId="a8">
    <w:name w:val="List"/>
    <w:basedOn w:val="a"/>
    <w:semiHidden/>
    <w:rsid w:val="00F34475"/>
    <w:pPr>
      <w:ind w:left="568" w:hanging="284"/>
    </w:pPr>
  </w:style>
  <w:style w:type="paragraph" w:styleId="a7">
    <w:name w:val="List Bullet"/>
    <w:basedOn w:val="a8"/>
    <w:semiHidden/>
    <w:rsid w:val="00F34475"/>
  </w:style>
  <w:style w:type="paragraph" w:styleId="42">
    <w:name w:val="List Bullet 4"/>
    <w:basedOn w:val="31"/>
    <w:semiHidden/>
    <w:rsid w:val="00F34475"/>
    <w:pPr>
      <w:ind w:left="1418"/>
    </w:pPr>
  </w:style>
  <w:style w:type="paragraph" w:styleId="52">
    <w:name w:val="List Bullet 5"/>
    <w:basedOn w:val="42"/>
    <w:semiHidden/>
    <w:rsid w:val="00F34475"/>
    <w:pPr>
      <w:ind w:left="1702"/>
    </w:pPr>
  </w:style>
  <w:style w:type="paragraph" w:customStyle="1" w:styleId="B1">
    <w:name w:val="B1"/>
    <w:basedOn w:val="a8"/>
    <w:rsid w:val="00F34475"/>
  </w:style>
  <w:style w:type="paragraph" w:customStyle="1" w:styleId="B2">
    <w:name w:val="B2"/>
    <w:basedOn w:val="24"/>
    <w:rsid w:val="00F34475"/>
  </w:style>
  <w:style w:type="paragraph" w:customStyle="1" w:styleId="B3">
    <w:name w:val="B3"/>
    <w:basedOn w:val="32"/>
    <w:rsid w:val="00F34475"/>
  </w:style>
  <w:style w:type="paragraph" w:customStyle="1" w:styleId="B4">
    <w:name w:val="B4"/>
    <w:basedOn w:val="41"/>
    <w:rsid w:val="00F34475"/>
  </w:style>
  <w:style w:type="paragraph" w:customStyle="1" w:styleId="B5">
    <w:name w:val="B5"/>
    <w:basedOn w:val="51"/>
    <w:rsid w:val="00F34475"/>
  </w:style>
  <w:style w:type="paragraph" w:styleId="a9">
    <w:name w:val="footer"/>
    <w:basedOn w:val="a4"/>
    <w:semiHidden/>
    <w:rsid w:val="00F34475"/>
    <w:pPr>
      <w:jc w:val="center"/>
    </w:pPr>
    <w:rPr>
      <w:i/>
    </w:rPr>
  </w:style>
  <w:style w:type="paragraph" w:customStyle="1" w:styleId="ZTD">
    <w:name w:val="ZTD"/>
    <w:basedOn w:val="ZB"/>
    <w:rsid w:val="00F34475"/>
    <w:pPr>
      <w:framePr w:hRule="auto" w:wrap="notBeside" w:y="852"/>
    </w:pPr>
    <w:rPr>
      <w:i w:val="0"/>
      <w:sz w:val="40"/>
    </w:rPr>
  </w:style>
  <w:style w:type="paragraph" w:customStyle="1" w:styleId="CRCoverPage">
    <w:name w:val="CR Cover Page"/>
    <w:rsid w:val="006D6B31"/>
    <w:pPr>
      <w:spacing w:after="120"/>
    </w:pPr>
    <w:rPr>
      <w:rFonts w:ascii="Arial" w:eastAsia="MS Mincho" w:hAnsi="Arial"/>
      <w:lang w:val="en-GB" w:eastAsia="en-US"/>
    </w:rPr>
  </w:style>
  <w:style w:type="character" w:customStyle="1" w:styleId="1Char">
    <w:name w:val="标题 1 Char"/>
    <w:link w:val="1"/>
    <w:rsid w:val="006D6B31"/>
    <w:rPr>
      <w:rFonts w:ascii="Arial" w:hAnsi="Arial"/>
      <w:sz w:val="36"/>
      <w:lang w:val="en-GB"/>
    </w:rPr>
  </w:style>
  <w:style w:type="paragraph" w:styleId="aa">
    <w:name w:val="List Paragraph"/>
    <w:basedOn w:val="a"/>
    <w:uiPriority w:val="34"/>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ab">
    <w:name w:val="Normal (Web)"/>
    <w:basedOn w:val="a"/>
    <w:uiPriority w:val="99"/>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c">
    <w:name w:val="annotation reference"/>
    <w:basedOn w:val="a0"/>
    <w:uiPriority w:val="99"/>
    <w:semiHidden/>
    <w:unhideWhenUsed/>
    <w:rsid w:val="00F47212"/>
    <w:rPr>
      <w:sz w:val="16"/>
      <w:szCs w:val="16"/>
    </w:rPr>
  </w:style>
  <w:style w:type="paragraph" w:styleId="ad">
    <w:name w:val="annotation text"/>
    <w:basedOn w:val="a"/>
    <w:link w:val="Char"/>
    <w:uiPriority w:val="99"/>
    <w:semiHidden/>
    <w:unhideWhenUsed/>
    <w:rsid w:val="00F47212"/>
  </w:style>
  <w:style w:type="character" w:customStyle="1" w:styleId="Char">
    <w:name w:val="批注文字 Char"/>
    <w:basedOn w:val="a0"/>
    <w:link w:val="ad"/>
    <w:uiPriority w:val="99"/>
    <w:semiHidden/>
    <w:rsid w:val="00F47212"/>
    <w:rPr>
      <w:rFonts w:ascii="Times New Roman" w:hAnsi="Times New Roman"/>
      <w:lang w:val="en-GB" w:eastAsia="en-JM"/>
    </w:rPr>
  </w:style>
  <w:style w:type="paragraph" w:styleId="ae">
    <w:name w:val="annotation subject"/>
    <w:basedOn w:val="ad"/>
    <w:next w:val="ad"/>
    <w:link w:val="Char0"/>
    <w:uiPriority w:val="99"/>
    <w:semiHidden/>
    <w:unhideWhenUsed/>
    <w:rsid w:val="00F47212"/>
    <w:rPr>
      <w:b/>
      <w:bCs/>
    </w:rPr>
  </w:style>
  <w:style w:type="character" w:customStyle="1" w:styleId="Char0">
    <w:name w:val="批注主题 Char"/>
    <w:basedOn w:val="Char"/>
    <w:link w:val="ae"/>
    <w:uiPriority w:val="99"/>
    <w:semiHidden/>
    <w:rsid w:val="00F47212"/>
    <w:rPr>
      <w:rFonts w:ascii="Times New Roman" w:hAnsi="Times New Roman"/>
      <w:b/>
      <w:bCs/>
      <w:lang w:val="en-GB" w:eastAsia="en-JM"/>
    </w:rPr>
  </w:style>
  <w:style w:type="paragraph" w:styleId="af">
    <w:name w:val="Balloon Text"/>
    <w:basedOn w:val="a"/>
    <w:link w:val="Char1"/>
    <w:uiPriority w:val="99"/>
    <w:semiHidden/>
    <w:unhideWhenUsed/>
    <w:rsid w:val="00F47212"/>
    <w:pPr>
      <w:spacing w:after="0"/>
    </w:pPr>
    <w:rPr>
      <w:rFonts w:ascii="Microsoft YaHei UI" w:eastAsia="Microsoft YaHei UI"/>
      <w:sz w:val="18"/>
      <w:szCs w:val="18"/>
    </w:rPr>
  </w:style>
  <w:style w:type="character" w:customStyle="1" w:styleId="Char1">
    <w:name w:val="批注框文本 Char"/>
    <w:basedOn w:val="a0"/>
    <w:link w:val="af"/>
    <w:uiPriority w:val="99"/>
    <w:semiHidden/>
    <w:rsid w:val="00F47212"/>
    <w:rPr>
      <w:rFonts w:ascii="Microsoft YaHei UI" w:eastAsia="Microsoft YaHei UI" w:hAnsi="Times New Roman"/>
      <w:sz w:val="18"/>
      <w:szCs w:val="18"/>
      <w:lang w:val="en-GB" w:eastAsia="en-JM"/>
    </w:rPr>
  </w:style>
  <w:style w:type="table" w:styleId="af0">
    <w:name w:val="Table Grid"/>
    <w:basedOn w:val="a1"/>
    <w:uiPriority w:val="39"/>
    <w:rsid w:val="006828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a"/>
    <w:link w:val="enumlev1Char"/>
    <w:rsid w:val="006828F5"/>
    <w:pPr>
      <w:tabs>
        <w:tab w:val="left" w:pos="1134"/>
        <w:tab w:val="left" w:pos="1871"/>
        <w:tab w:val="left" w:pos="2608"/>
        <w:tab w:val="left" w:pos="3345"/>
      </w:tabs>
      <w:spacing w:before="80" w:after="0"/>
      <w:ind w:left="1134" w:hanging="1134"/>
    </w:pPr>
    <w:rPr>
      <w:sz w:val="24"/>
      <w:lang w:eastAsia="en-US"/>
    </w:rPr>
  </w:style>
  <w:style w:type="paragraph" w:customStyle="1" w:styleId="Equation">
    <w:name w:val="Equation"/>
    <w:aliases w:val="eq"/>
    <w:basedOn w:val="a"/>
    <w:link w:val="EquationeqChar"/>
    <w:rsid w:val="006828F5"/>
    <w:pPr>
      <w:tabs>
        <w:tab w:val="left" w:pos="1134"/>
        <w:tab w:val="center" w:pos="4820"/>
        <w:tab w:val="right" w:pos="9639"/>
      </w:tabs>
      <w:spacing w:before="120" w:after="0"/>
    </w:pPr>
    <w:rPr>
      <w:sz w:val="24"/>
      <w:lang w:eastAsia="en-US"/>
    </w:rPr>
  </w:style>
  <w:style w:type="character" w:customStyle="1" w:styleId="enumlev1Char">
    <w:name w:val="enumlev1 Char"/>
    <w:link w:val="enumlev1"/>
    <w:qFormat/>
    <w:locked/>
    <w:rsid w:val="006828F5"/>
    <w:rPr>
      <w:rFonts w:ascii="Times New Roman" w:hAnsi="Times New Roman"/>
      <w:sz w:val="24"/>
      <w:lang w:val="en-GB" w:eastAsia="en-US"/>
    </w:rPr>
  </w:style>
  <w:style w:type="character" w:customStyle="1" w:styleId="EquationeqChar">
    <w:name w:val="Equation.eq Char"/>
    <w:basedOn w:val="a0"/>
    <w:link w:val="Equation"/>
    <w:qFormat/>
    <w:locked/>
    <w:rsid w:val="006828F5"/>
    <w:rPr>
      <w:rFonts w:ascii="Times New Roman" w:hAnsi="Times New Roman"/>
      <w:sz w:val="24"/>
      <w:lang w:val="en-GB" w:eastAsia="en-US"/>
    </w:rPr>
  </w:style>
  <w:style w:type="character" w:styleId="af1">
    <w:name w:val="Placeholder Text"/>
    <w:basedOn w:val="a0"/>
    <w:uiPriority w:val="99"/>
    <w:semiHidden/>
    <w:rsid w:val="002B09E2"/>
    <w:rPr>
      <w:color w:val="808080"/>
    </w:rPr>
  </w:style>
  <w:style w:type="paragraph" w:styleId="af2">
    <w:name w:val="Document Map"/>
    <w:basedOn w:val="a"/>
    <w:link w:val="Char2"/>
    <w:uiPriority w:val="99"/>
    <w:semiHidden/>
    <w:unhideWhenUsed/>
    <w:rsid w:val="004B2357"/>
    <w:rPr>
      <w:rFonts w:ascii="宋体" w:eastAsia="宋体"/>
      <w:sz w:val="18"/>
      <w:szCs w:val="18"/>
    </w:rPr>
  </w:style>
  <w:style w:type="character" w:customStyle="1" w:styleId="Char2">
    <w:name w:val="文档结构图 Char"/>
    <w:basedOn w:val="a0"/>
    <w:link w:val="af2"/>
    <w:uiPriority w:val="99"/>
    <w:semiHidden/>
    <w:rsid w:val="004B2357"/>
    <w:rPr>
      <w:rFonts w:ascii="宋体" w:eastAsia="宋体" w:hAnsi="Times New Roman"/>
      <w:sz w:val="18"/>
      <w:szCs w:val="18"/>
      <w:lang w:val="en-GB" w:eastAsia="en-JM"/>
    </w:rPr>
  </w:style>
  <w:style w:type="paragraph" w:customStyle="1" w:styleId="References">
    <w:name w:val="References"/>
    <w:basedOn w:val="a"/>
    <w:next w:val="a"/>
    <w:rsid w:val="00CA1510"/>
    <w:pPr>
      <w:overflowPunct/>
      <w:adjustRightInd/>
      <w:snapToGrid w:val="0"/>
      <w:spacing w:after="60"/>
      <w:textAlignment w:val="auto"/>
    </w:pPr>
    <w:rPr>
      <w:rFonts w:eastAsia="宋体"/>
      <w:szCs w:val="16"/>
      <w:lang w:val="en-US" w:eastAsia="en-US"/>
    </w:rPr>
  </w:style>
  <w:style w:type="paragraph" w:styleId="af3">
    <w:name w:val="Revision"/>
    <w:hidden/>
    <w:uiPriority w:val="99"/>
    <w:semiHidden/>
    <w:rsid w:val="00934100"/>
    <w:rPr>
      <w:rFonts w:ascii="Times New Roman" w:hAnsi="Times New Roman"/>
      <w:lang w:val="en-GB" w:eastAsia="en-JM"/>
    </w:rPr>
  </w:style>
</w:styles>
</file>

<file path=word/webSettings.xml><?xml version="1.0" encoding="utf-8"?>
<w:webSettings xmlns:r="http://schemas.openxmlformats.org/officeDocument/2006/relationships" xmlns:w="http://schemas.openxmlformats.org/wordprocessingml/2006/main">
  <w:divs>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2757241">
      <w:bodyDiv w:val="1"/>
      <w:marLeft w:val="0"/>
      <w:marRight w:val="0"/>
      <w:marTop w:val="0"/>
      <w:marBottom w:val="0"/>
      <w:divBdr>
        <w:top w:val="none" w:sz="0" w:space="0" w:color="auto"/>
        <w:left w:val="none" w:sz="0" w:space="0" w:color="auto"/>
        <w:bottom w:val="none" w:sz="0" w:space="0" w:color="auto"/>
        <w:right w:val="none" w:sz="0" w:space="0" w:color="auto"/>
      </w:divBdr>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32030292">
      <w:bodyDiv w:val="1"/>
      <w:marLeft w:val="0"/>
      <w:marRight w:val="0"/>
      <w:marTop w:val="0"/>
      <w:marBottom w:val="0"/>
      <w:divBdr>
        <w:top w:val="none" w:sz="0" w:space="0" w:color="auto"/>
        <w:left w:val="none" w:sz="0" w:space="0" w:color="auto"/>
        <w:bottom w:val="none" w:sz="0" w:space="0" w:color="auto"/>
        <w:right w:val="none" w:sz="0" w:space="0" w:color="auto"/>
      </w:divBdr>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73080143">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872453644">
      <w:bodyDiv w:val="1"/>
      <w:marLeft w:val="0"/>
      <w:marRight w:val="0"/>
      <w:marTop w:val="0"/>
      <w:marBottom w:val="0"/>
      <w:divBdr>
        <w:top w:val="none" w:sz="0" w:space="0" w:color="auto"/>
        <w:left w:val="none" w:sz="0" w:space="0" w:color="auto"/>
        <w:bottom w:val="none" w:sz="0" w:space="0" w:color="auto"/>
        <w:right w:val="none" w:sz="0" w:space="0" w:color="auto"/>
      </w:divBdr>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615CD8-4664-4EF2-81BE-8ED26943E1B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F56E4-87B4-411B-A32C-194106C3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881</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Wu Yong</dc:creator>
  <cp:keywords>ESA, style sheet, Winword</cp:keywords>
  <cp:lastModifiedBy>Nicola</cp:lastModifiedBy>
  <cp:revision>16</cp:revision>
  <cp:lastPrinted>1900-01-01T08:00:00Z</cp:lastPrinted>
  <dcterms:created xsi:type="dcterms:W3CDTF">2017-12-10T15:30:00Z</dcterms:created>
  <dcterms:modified xsi:type="dcterms:W3CDTF">2017-12-11T14:55:00Z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_2015_ms_pID_725343">
    <vt:lpwstr>(3)i3VS8ytMrx9Dbl7SlQdyodKJ4eX8jqplxA2EY71YiGix/3Y+8+Wir5evclLL/QUqGRv5mt6X
DFO82mJC/NzpvoMbIk3JSZ6jY6CEAgRaEIKxZznC1n7sX1MRsfIEPKGBNVrrrAj0A8D6JvpY
55Xu8HhVXiiFGn/+cHHYeoKbZQjqiX1dnVJaRrY2Uo59tnHGYUmR5PTGI5RsfLNHGdrbBnyy
HUSqYC5E44WONgBi6r</vt:lpwstr>
  </property>
  <property fmtid="{D5CDD505-2E9C-101B-9397-08002B2CF9AE}" pid="4" name="_2015_ms_pID_7253431">
    <vt:lpwstr>h8luVibhochmz5t2cLs4H1fXKqCgh8JZhoHcX3hQNqhBr2GGQSYSFJ
e+ZrrCOtoSqEle07cvkXEWnbii9g27el8RYUbGpB2+eoCqi/SfmsVh2gChQh4C4fql2UgZkw
SfiBlC2ugVlsk3r++/nn0kIsULkf8E9a7YcT/GyGt4y4nnLXzSfRnbfsQ+V28hFBgDvDqaKS
ZklwAG6qcNRk0Vanw+5Kk86eLm9+BbVAMg7j</vt:lpwstr>
  </property>
  <property fmtid="{D5CDD505-2E9C-101B-9397-08002B2CF9AE}" pid="5" name="_2015_ms_pID_7253432">
    <vt:lpwstr>jbKGVtLj1wmnmtsiIi3pwss=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1513004082</vt:lpwstr>
  </property>
</Properties>
</file>